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C5F1DF" w14:textId="6A74DC33" w:rsidR="0042425D" w:rsidRPr="0042425D" w:rsidRDefault="0042425D" w:rsidP="0042425D">
      <w:pPr>
        <w:pStyle w:val="Cytat"/>
        <w:spacing w:before="0" w:after="0"/>
        <w:ind w:left="7364" w:firstLine="424"/>
        <w:rPr>
          <w:b w:val="0"/>
          <w:bCs/>
          <w:sz w:val="18"/>
          <w:szCs w:val="18"/>
        </w:rPr>
      </w:pPr>
      <w:r w:rsidRPr="0042425D">
        <w:rPr>
          <w:b w:val="0"/>
          <w:bCs/>
          <w:sz w:val="18"/>
          <w:szCs w:val="18"/>
        </w:rPr>
        <w:t xml:space="preserve">Załącznik nr </w:t>
      </w:r>
      <w:r w:rsidR="00B00CF9">
        <w:rPr>
          <w:b w:val="0"/>
          <w:bCs/>
          <w:sz w:val="18"/>
          <w:szCs w:val="18"/>
        </w:rPr>
        <w:t>8</w:t>
      </w:r>
    </w:p>
    <w:p w14:paraId="37703D15" w14:textId="4E7C90A5" w:rsidR="00022A26" w:rsidRDefault="00022A26" w:rsidP="00022A26">
      <w:pPr>
        <w:pStyle w:val="Cytat"/>
        <w:ind w:left="284"/>
      </w:pPr>
      <w:r w:rsidRPr="005E1422">
        <w:t>UMOWA /PROJEKT/</w:t>
      </w:r>
    </w:p>
    <w:p w14:paraId="67E42877" w14:textId="77777777" w:rsidR="00022A26" w:rsidRDefault="00022A26" w:rsidP="00022A26">
      <w:pPr>
        <w:pStyle w:val="Bezodstpw"/>
        <w:ind w:left="0"/>
      </w:pPr>
      <w:r>
        <w:t>Zawarta w dniu ……………………….……………….. w Oławie pomiędzy:</w:t>
      </w:r>
    </w:p>
    <w:p w14:paraId="36F15544" w14:textId="77777777" w:rsidR="00022A26" w:rsidRDefault="00022A26" w:rsidP="00022A26">
      <w:pPr>
        <w:pStyle w:val="Bezodstpw"/>
        <w:ind w:left="0"/>
        <w:jc w:val="both"/>
      </w:pPr>
      <w:r w:rsidRPr="005E1422">
        <w:rPr>
          <w:b/>
          <w:sz w:val="22"/>
          <w:szCs w:val="22"/>
        </w:rPr>
        <w:t>Powiatem Oławskim ul. 3 Maja 1 w Oławie, 55-200 Oława NIP: 9121875363</w:t>
      </w:r>
      <w:r w:rsidRPr="005E1422">
        <w:rPr>
          <w:sz w:val="22"/>
          <w:szCs w:val="22"/>
        </w:rPr>
        <w:t xml:space="preserve"> – </w:t>
      </w:r>
      <w:r w:rsidRPr="005E1422">
        <w:rPr>
          <w:b/>
          <w:sz w:val="22"/>
          <w:szCs w:val="22"/>
        </w:rPr>
        <w:t>Powiatowym Zarządem Drogowym w Oławie pl. Zamkowy 18, 55-200 Oława</w:t>
      </w:r>
      <w:r>
        <w:t xml:space="preserve"> reprezentowanym przez:</w:t>
      </w:r>
    </w:p>
    <w:p w14:paraId="6360EB17" w14:textId="3D38EA8B" w:rsidR="00022A26" w:rsidRDefault="00C2157B" w:rsidP="00022A26">
      <w:pPr>
        <w:pStyle w:val="Bezodstpw"/>
        <w:ind w:left="0"/>
        <w:jc w:val="both"/>
      </w:pPr>
      <w:r>
        <w:rPr>
          <w:i/>
        </w:rPr>
        <w:t>Dyrektora</w:t>
      </w:r>
      <w:r w:rsidR="00022A26" w:rsidRPr="004A44A1">
        <w:rPr>
          <w:i/>
        </w:rPr>
        <w:t xml:space="preserve"> Powiatowego Zarządu Drogowego w Oławie pl. Zamkowy 18, 55-200 Oława – Wojciecha </w:t>
      </w:r>
      <w:proofErr w:type="spellStart"/>
      <w:r w:rsidR="00022A26" w:rsidRPr="004A44A1">
        <w:rPr>
          <w:i/>
        </w:rPr>
        <w:t>Drożdżala</w:t>
      </w:r>
      <w:proofErr w:type="spellEnd"/>
      <w:r w:rsidR="00022A26">
        <w:t xml:space="preserve"> na podstawie upoważnienia udzielonego przez Zarząd Powiatu w Oławie  </w:t>
      </w:r>
    </w:p>
    <w:p w14:paraId="1827C5F2" w14:textId="77777777" w:rsidR="00022A26" w:rsidRDefault="00022A26" w:rsidP="00022A26">
      <w:pPr>
        <w:pStyle w:val="Bezodstpw"/>
        <w:ind w:left="0"/>
        <w:jc w:val="both"/>
        <w:rPr>
          <w:i/>
        </w:rPr>
      </w:pPr>
      <w:r w:rsidRPr="004A44A1">
        <w:rPr>
          <w:i/>
        </w:rPr>
        <w:t xml:space="preserve">przy kontrasygnacie </w:t>
      </w:r>
    </w:p>
    <w:p w14:paraId="48E1A0AB" w14:textId="54FE2DE7" w:rsidR="00022A26" w:rsidRDefault="00022A26" w:rsidP="00022A26">
      <w:pPr>
        <w:pStyle w:val="Bezodstpw"/>
        <w:ind w:left="0"/>
        <w:jc w:val="both"/>
      </w:pPr>
      <w:r w:rsidRPr="004A44A1">
        <w:rPr>
          <w:i/>
        </w:rPr>
        <w:t>Głównego Księgowego –</w:t>
      </w:r>
      <w:r w:rsidR="00CE2F73">
        <w:rPr>
          <w:i/>
        </w:rPr>
        <w:t xml:space="preserve"> </w:t>
      </w:r>
      <w:r w:rsidR="007E60D1">
        <w:rPr>
          <w:i/>
        </w:rPr>
        <w:t xml:space="preserve">Gabrieli Bratkowskiej </w:t>
      </w:r>
      <w:r>
        <w:t xml:space="preserve"> działającego z upoważnienia wydanego na podstawie art. 48 ust. 3 ustawy o samorządzie powiatowym przez Skarbnika Powiatu</w:t>
      </w:r>
    </w:p>
    <w:p w14:paraId="12DD8C1A"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zwanym w dalszej części umowy Zamawiającym,</w:t>
      </w:r>
    </w:p>
    <w:p w14:paraId="58547BF7" w14:textId="77777777" w:rsidR="00022A26" w:rsidRDefault="00022A26" w:rsidP="00022A26">
      <w:pPr>
        <w:pStyle w:val="Bezodstpw"/>
        <w:spacing w:before="120"/>
        <w:ind w:left="0"/>
      </w:pPr>
      <w:r w:rsidRPr="00906BD1">
        <w:t>a</w:t>
      </w:r>
      <w:r>
        <w:t xml:space="preserve"> …………………………………………………………………………………………………………………………….…………………</w:t>
      </w:r>
    </w:p>
    <w:p w14:paraId="3C248740" w14:textId="77777777" w:rsidR="00022A26" w:rsidRDefault="00022A26" w:rsidP="00022A26">
      <w:pPr>
        <w:pStyle w:val="Bezodstpw"/>
        <w:ind w:left="0"/>
      </w:pPr>
      <w:r>
        <w:t xml:space="preserve">NIP…………………….………………………, REGON…………………………..…………….., </w:t>
      </w:r>
    </w:p>
    <w:p w14:paraId="606577E4" w14:textId="77777777" w:rsidR="00022A26" w:rsidRDefault="00022A26" w:rsidP="00022A26">
      <w:pPr>
        <w:spacing w:after="0"/>
        <w:jc w:val="both"/>
        <w:rPr>
          <w:rFonts w:ascii="Tahoma" w:hAnsi="Tahoma" w:cs="Tahoma"/>
          <w:sz w:val="20"/>
          <w:szCs w:val="20"/>
        </w:rPr>
      </w:pPr>
      <w:r w:rsidRPr="00906BD1">
        <w:rPr>
          <w:rFonts w:ascii="Tahoma" w:hAnsi="Tahoma" w:cs="Tahoma"/>
          <w:sz w:val="20"/>
          <w:szCs w:val="20"/>
        </w:rPr>
        <w:t>reprezentowanym przez:</w:t>
      </w:r>
    </w:p>
    <w:p w14:paraId="2FB55745" w14:textId="77777777" w:rsidR="00022A26" w:rsidRDefault="00022A26" w:rsidP="00022A26">
      <w:pPr>
        <w:spacing w:after="0"/>
        <w:jc w:val="both"/>
        <w:rPr>
          <w:rFonts w:ascii="Tahoma" w:hAnsi="Tahoma" w:cs="Tahoma"/>
          <w:sz w:val="20"/>
          <w:szCs w:val="20"/>
        </w:rPr>
      </w:pPr>
    </w:p>
    <w:p w14:paraId="5AE1CC0E" w14:textId="77777777" w:rsidR="00022A26" w:rsidRDefault="00022A26" w:rsidP="00022A26">
      <w:pPr>
        <w:pStyle w:val="Bezodstpw"/>
        <w:ind w:left="0"/>
      </w:pPr>
      <w:r>
        <w:t>1. …………………………………………...…….....………………………………………………………………….………………….</w:t>
      </w:r>
    </w:p>
    <w:p w14:paraId="235E14B2" w14:textId="77777777" w:rsidR="00022A26" w:rsidRDefault="00022A26" w:rsidP="00022A26">
      <w:pPr>
        <w:pStyle w:val="Bezodstpw"/>
        <w:ind w:left="0"/>
      </w:pPr>
      <w:r>
        <w:t>2. ………………………………………..……………………………………………………………………………………………………</w:t>
      </w:r>
    </w:p>
    <w:p w14:paraId="6B4CC1CF" w14:textId="77777777" w:rsidR="00022A26" w:rsidRPr="00906BD1" w:rsidRDefault="00022A26" w:rsidP="00022A26">
      <w:pPr>
        <w:spacing w:after="120"/>
        <w:jc w:val="both"/>
        <w:rPr>
          <w:rFonts w:ascii="Tahoma" w:hAnsi="Tahoma" w:cs="Tahoma"/>
          <w:sz w:val="20"/>
          <w:szCs w:val="20"/>
        </w:rPr>
      </w:pPr>
      <w:r w:rsidRPr="00906BD1">
        <w:rPr>
          <w:rFonts w:ascii="Tahoma" w:hAnsi="Tahoma" w:cs="Tahoma"/>
          <w:sz w:val="20"/>
          <w:szCs w:val="20"/>
        </w:rPr>
        <w:t>zwanym w dalszej części umowy Wykonawcą,</w:t>
      </w:r>
    </w:p>
    <w:p w14:paraId="7AB41789" w14:textId="77777777" w:rsidR="00022A26" w:rsidRPr="00906BD1" w:rsidRDefault="00022A26" w:rsidP="00022A26">
      <w:pPr>
        <w:spacing w:after="0"/>
        <w:jc w:val="both"/>
        <w:rPr>
          <w:rFonts w:ascii="Tahoma" w:hAnsi="Tahoma" w:cs="Tahoma"/>
          <w:sz w:val="20"/>
          <w:szCs w:val="20"/>
        </w:rPr>
      </w:pPr>
      <w:r w:rsidRPr="00906BD1">
        <w:rPr>
          <w:rFonts w:ascii="Tahoma" w:hAnsi="Tahoma" w:cs="Tahoma"/>
          <w:sz w:val="20"/>
          <w:szCs w:val="20"/>
        </w:rPr>
        <w:t>o treści następującej:</w:t>
      </w:r>
    </w:p>
    <w:p w14:paraId="69F7CDFD" w14:textId="77777777" w:rsidR="00022A26" w:rsidRDefault="00022A26" w:rsidP="00022A26">
      <w:pPr>
        <w:spacing w:after="0"/>
        <w:jc w:val="both"/>
        <w:rPr>
          <w:rFonts w:ascii="Times New Roman" w:hAnsi="Times New Roman"/>
          <w:sz w:val="18"/>
          <w:szCs w:val="18"/>
          <w:lang w:eastAsia="pl-PL"/>
        </w:rPr>
      </w:pPr>
    </w:p>
    <w:p w14:paraId="62A6606A" w14:textId="77777777" w:rsidR="00022A26" w:rsidRDefault="00022A26" w:rsidP="00022A26">
      <w:pPr>
        <w:spacing w:after="0"/>
        <w:jc w:val="both"/>
        <w:rPr>
          <w:rFonts w:ascii="Times New Roman" w:hAnsi="Times New Roman"/>
          <w:sz w:val="18"/>
          <w:szCs w:val="18"/>
          <w:lang w:eastAsia="pl-PL"/>
        </w:rPr>
      </w:pPr>
    </w:p>
    <w:p w14:paraId="23CDA5DD" w14:textId="500D8EA1" w:rsidR="00022A26" w:rsidRPr="005260BA" w:rsidRDefault="00022A26" w:rsidP="00022A26">
      <w:pPr>
        <w:spacing w:after="0"/>
        <w:jc w:val="both"/>
        <w:rPr>
          <w:rFonts w:ascii="Tahoma" w:hAnsi="Tahoma" w:cs="Tahoma"/>
          <w:sz w:val="20"/>
          <w:szCs w:val="20"/>
        </w:rPr>
      </w:pPr>
      <w:r w:rsidRPr="005260BA">
        <w:rPr>
          <w:rFonts w:ascii="Tahoma" w:hAnsi="Tahoma" w:cs="Tahoma"/>
          <w:sz w:val="20"/>
          <w:szCs w:val="20"/>
        </w:rPr>
        <w:t xml:space="preserve">Strony zawierają umowę w trybie zamówienia publicznego </w:t>
      </w:r>
      <w:r>
        <w:rPr>
          <w:rFonts w:ascii="Tahoma" w:hAnsi="Tahoma" w:cs="Tahoma"/>
          <w:sz w:val="20"/>
          <w:szCs w:val="20"/>
        </w:rPr>
        <w:t>nr PZD.251.</w:t>
      </w:r>
      <w:r w:rsidR="0083087A">
        <w:rPr>
          <w:rFonts w:ascii="Tahoma" w:hAnsi="Tahoma" w:cs="Tahoma"/>
          <w:sz w:val="20"/>
          <w:szCs w:val="20"/>
        </w:rPr>
        <w:t>4</w:t>
      </w:r>
      <w:r w:rsidR="00156DA5">
        <w:rPr>
          <w:rFonts w:ascii="Tahoma" w:hAnsi="Tahoma" w:cs="Tahoma"/>
          <w:sz w:val="20"/>
          <w:szCs w:val="20"/>
        </w:rPr>
        <w:t>.202</w:t>
      </w:r>
      <w:r w:rsidR="000325E3">
        <w:rPr>
          <w:rFonts w:ascii="Tahoma" w:hAnsi="Tahoma" w:cs="Tahoma"/>
          <w:sz w:val="20"/>
          <w:szCs w:val="20"/>
        </w:rPr>
        <w:t>6</w:t>
      </w:r>
      <w:r>
        <w:rPr>
          <w:rFonts w:ascii="Tahoma" w:hAnsi="Tahoma" w:cs="Tahoma"/>
          <w:sz w:val="20"/>
          <w:szCs w:val="20"/>
        </w:rPr>
        <w:t>.AK</w:t>
      </w:r>
      <w:r w:rsidRPr="005260BA">
        <w:rPr>
          <w:rFonts w:ascii="Tahoma" w:hAnsi="Tahoma" w:cs="Tahoma"/>
          <w:sz w:val="20"/>
          <w:szCs w:val="20"/>
        </w:rPr>
        <w:t xml:space="preserve"> przeprowadzonego </w:t>
      </w:r>
      <w:r w:rsidR="004373F2">
        <w:rPr>
          <w:rFonts w:ascii="Tahoma" w:hAnsi="Tahoma" w:cs="Tahoma"/>
          <w:sz w:val="20"/>
          <w:szCs w:val="20"/>
        </w:rPr>
        <w:br/>
      </w:r>
      <w:r w:rsidR="006A08B1" w:rsidRPr="002F5756">
        <w:rPr>
          <w:rFonts w:ascii="Tahoma" w:hAnsi="Tahoma" w:cs="Tahoma"/>
          <w:sz w:val="20"/>
          <w:szCs w:val="20"/>
        </w:rPr>
        <w:t>w trybie podstawowym na podstawie art. 275 pkt 1 ustawy z dnia 11 września 2019 r. Prawo zamówień publicznych</w:t>
      </w:r>
      <w:r w:rsidR="006A08B1">
        <w:rPr>
          <w:rFonts w:ascii="Tahoma" w:hAnsi="Tahoma" w:cs="Tahoma"/>
          <w:sz w:val="20"/>
          <w:szCs w:val="20"/>
        </w:rPr>
        <w:t xml:space="preserve"> </w:t>
      </w:r>
      <w:r w:rsidR="006A08B1" w:rsidRPr="002F5756">
        <w:rPr>
          <w:rFonts w:ascii="Tahoma" w:hAnsi="Tahoma" w:cs="Tahoma"/>
          <w:sz w:val="20"/>
          <w:szCs w:val="20"/>
        </w:rPr>
        <w:t>(</w:t>
      </w:r>
      <w:proofErr w:type="spellStart"/>
      <w:r w:rsidR="006A08B1">
        <w:rPr>
          <w:rFonts w:ascii="Tahoma" w:hAnsi="Tahoma" w:cs="Tahoma"/>
          <w:sz w:val="20"/>
          <w:szCs w:val="20"/>
        </w:rPr>
        <w:t>t</w:t>
      </w:r>
      <w:r w:rsidR="006D3693">
        <w:rPr>
          <w:rFonts w:ascii="Tahoma" w:hAnsi="Tahoma" w:cs="Tahoma"/>
          <w:sz w:val="20"/>
          <w:szCs w:val="20"/>
        </w:rPr>
        <w:t>.</w:t>
      </w:r>
      <w:r w:rsidR="006A08B1">
        <w:rPr>
          <w:rFonts w:ascii="Tahoma" w:hAnsi="Tahoma" w:cs="Tahoma"/>
          <w:sz w:val="20"/>
          <w:szCs w:val="20"/>
        </w:rPr>
        <w:t>j</w:t>
      </w:r>
      <w:proofErr w:type="spellEnd"/>
      <w:r w:rsidR="006D3693">
        <w:rPr>
          <w:rFonts w:ascii="Tahoma" w:hAnsi="Tahoma" w:cs="Tahoma"/>
          <w:sz w:val="20"/>
          <w:szCs w:val="20"/>
        </w:rPr>
        <w:t xml:space="preserve">. </w:t>
      </w:r>
      <w:r w:rsidR="006A08B1" w:rsidRPr="002F5756">
        <w:rPr>
          <w:rFonts w:ascii="Tahoma" w:hAnsi="Tahoma" w:cs="Tahoma"/>
          <w:sz w:val="20"/>
          <w:szCs w:val="20"/>
        </w:rPr>
        <w:t>Dz. U. z 20</w:t>
      </w:r>
      <w:r w:rsidR="006A08B1">
        <w:rPr>
          <w:rFonts w:ascii="Tahoma" w:hAnsi="Tahoma" w:cs="Tahoma"/>
          <w:sz w:val="20"/>
          <w:szCs w:val="20"/>
        </w:rPr>
        <w:t>2</w:t>
      </w:r>
      <w:r w:rsidR="007E60D1">
        <w:rPr>
          <w:rFonts w:ascii="Tahoma" w:hAnsi="Tahoma" w:cs="Tahoma"/>
          <w:sz w:val="20"/>
          <w:szCs w:val="20"/>
        </w:rPr>
        <w:t>4</w:t>
      </w:r>
      <w:r w:rsidR="006A08B1" w:rsidRPr="002F5756">
        <w:rPr>
          <w:rFonts w:ascii="Tahoma" w:hAnsi="Tahoma" w:cs="Tahoma"/>
          <w:sz w:val="20"/>
          <w:szCs w:val="20"/>
        </w:rPr>
        <w:t xml:space="preserve"> r. poz. </w:t>
      </w:r>
      <w:r w:rsidR="00DC42A7">
        <w:rPr>
          <w:rFonts w:ascii="Tahoma" w:hAnsi="Tahoma" w:cs="Tahoma"/>
          <w:sz w:val="20"/>
          <w:szCs w:val="20"/>
        </w:rPr>
        <w:t>1</w:t>
      </w:r>
      <w:r w:rsidR="007E60D1">
        <w:rPr>
          <w:rFonts w:ascii="Tahoma" w:hAnsi="Tahoma" w:cs="Tahoma"/>
          <w:sz w:val="20"/>
          <w:szCs w:val="20"/>
        </w:rPr>
        <w:t>320</w:t>
      </w:r>
      <w:r w:rsidR="00AE1BB5">
        <w:rPr>
          <w:rFonts w:ascii="Tahoma" w:hAnsi="Tahoma" w:cs="Tahoma"/>
          <w:sz w:val="20"/>
          <w:szCs w:val="20"/>
        </w:rPr>
        <w:t xml:space="preserve"> </w:t>
      </w:r>
      <w:r w:rsidR="006A08B1">
        <w:rPr>
          <w:rFonts w:ascii="Tahoma" w:hAnsi="Tahoma" w:cs="Tahoma"/>
          <w:sz w:val="20"/>
          <w:szCs w:val="20"/>
        </w:rPr>
        <w:t xml:space="preserve">z </w:t>
      </w:r>
      <w:proofErr w:type="spellStart"/>
      <w:r w:rsidR="006A08B1">
        <w:rPr>
          <w:rFonts w:ascii="Tahoma" w:hAnsi="Tahoma" w:cs="Tahoma"/>
          <w:sz w:val="20"/>
          <w:szCs w:val="20"/>
        </w:rPr>
        <w:t>późn</w:t>
      </w:r>
      <w:proofErr w:type="spellEnd"/>
      <w:r w:rsidR="006A08B1">
        <w:rPr>
          <w:rFonts w:ascii="Tahoma" w:hAnsi="Tahoma" w:cs="Tahoma"/>
          <w:sz w:val="20"/>
          <w:szCs w:val="20"/>
        </w:rPr>
        <w:t>. zm.)</w:t>
      </w:r>
      <w:r w:rsidR="006A08B1" w:rsidRPr="002F5756">
        <w:rPr>
          <w:rFonts w:ascii="Tahoma" w:hAnsi="Tahoma" w:cs="Tahoma"/>
          <w:sz w:val="20"/>
          <w:szCs w:val="20"/>
        </w:rPr>
        <w:t xml:space="preserve"> zwaną dalej „ustawą PZP”.</w:t>
      </w:r>
    </w:p>
    <w:p w14:paraId="2360E395" w14:textId="77777777" w:rsidR="00022A26" w:rsidRPr="005260BA" w:rsidRDefault="00022A26" w:rsidP="00022A26">
      <w:pPr>
        <w:spacing w:after="0"/>
        <w:jc w:val="both"/>
        <w:rPr>
          <w:rFonts w:ascii="Tahoma" w:hAnsi="Tahoma" w:cs="Tahoma"/>
          <w:sz w:val="20"/>
          <w:szCs w:val="20"/>
        </w:rPr>
      </w:pPr>
    </w:p>
    <w:p w14:paraId="57078BDE" w14:textId="77777777" w:rsidR="00022A26" w:rsidRPr="00210AC8" w:rsidRDefault="00022A26" w:rsidP="00022A26">
      <w:pPr>
        <w:spacing w:after="0"/>
        <w:jc w:val="center"/>
        <w:rPr>
          <w:rFonts w:ascii="Tahoma" w:hAnsi="Tahoma" w:cs="Tahoma"/>
          <w:sz w:val="20"/>
          <w:szCs w:val="20"/>
          <w:lang w:eastAsia="pl-PL"/>
        </w:rPr>
      </w:pPr>
      <w:r w:rsidRPr="00210AC8">
        <w:rPr>
          <w:rFonts w:ascii="Tahoma" w:hAnsi="Tahoma" w:cs="Tahoma"/>
          <w:sz w:val="20"/>
          <w:szCs w:val="20"/>
          <w:lang w:eastAsia="pl-PL"/>
        </w:rPr>
        <w:t>§ 1. Przedmiot umowy</w:t>
      </w:r>
    </w:p>
    <w:p w14:paraId="578D9B17" w14:textId="4BA02F1D" w:rsidR="00022A26" w:rsidRDefault="00022A26" w:rsidP="00022A26">
      <w:pPr>
        <w:numPr>
          <w:ilvl w:val="0"/>
          <w:numId w:val="9"/>
        </w:numPr>
        <w:suppressAutoHyphens w:val="0"/>
        <w:spacing w:after="240"/>
        <w:ind w:left="425" w:hanging="425"/>
        <w:jc w:val="both"/>
        <w:rPr>
          <w:rFonts w:ascii="Tahoma" w:hAnsi="Tahoma" w:cs="Tahoma"/>
          <w:sz w:val="20"/>
          <w:szCs w:val="20"/>
          <w:lang w:eastAsia="pl-PL"/>
        </w:rPr>
      </w:pPr>
      <w:r w:rsidRPr="00210AC8">
        <w:rPr>
          <w:rFonts w:ascii="Tahoma" w:hAnsi="Tahoma" w:cs="Tahoma"/>
          <w:sz w:val="20"/>
          <w:szCs w:val="20"/>
          <w:lang w:eastAsia="pl-PL"/>
        </w:rPr>
        <w:t>W oparciu o dane zawarte w ofercie Wykonawcy, opracowanej na podstawie dokumentacji przetargowej przekazanej przez Zamawiającego, Zamawiający zleca, a Wykonawca przyjmuje do wykonania roboty budowlane polegające na wykonaniu zadania pn</w:t>
      </w:r>
      <w:r w:rsidR="00156DA5">
        <w:rPr>
          <w:rFonts w:ascii="Tahoma" w:hAnsi="Tahoma" w:cs="Tahoma"/>
          <w:sz w:val="20"/>
          <w:szCs w:val="20"/>
          <w:lang w:eastAsia="pl-PL"/>
        </w:rPr>
        <w:t>.</w:t>
      </w:r>
      <w:r w:rsidRPr="00210AC8">
        <w:rPr>
          <w:rFonts w:ascii="Tahoma" w:hAnsi="Tahoma" w:cs="Tahoma"/>
          <w:sz w:val="20"/>
          <w:szCs w:val="20"/>
          <w:lang w:eastAsia="pl-PL"/>
        </w:rPr>
        <w:t>:</w:t>
      </w:r>
    </w:p>
    <w:p w14:paraId="0D709606" w14:textId="7F637DA6" w:rsidR="0083087A" w:rsidRPr="0083087A" w:rsidRDefault="0083087A" w:rsidP="0083087A">
      <w:pPr>
        <w:pStyle w:val="Akapitzlist"/>
        <w:numPr>
          <w:ilvl w:val="0"/>
          <w:numId w:val="0"/>
        </w:numPr>
        <w:spacing w:after="60" w:line="276" w:lineRule="auto"/>
        <w:ind w:left="283"/>
        <w:jc w:val="center"/>
        <w:rPr>
          <w:b/>
          <w:bCs/>
          <w:sz w:val="24"/>
          <w:szCs w:val="24"/>
        </w:rPr>
      </w:pPr>
      <w:r w:rsidRPr="0083087A">
        <w:rPr>
          <w:b/>
          <w:bCs/>
          <w:sz w:val="24"/>
          <w:szCs w:val="24"/>
        </w:rPr>
        <w:t>Ciąg pieszo - rowerowy ul. Kilińskiego w Oławie,</w:t>
      </w:r>
      <w:r>
        <w:rPr>
          <w:b/>
          <w:bCs/>
          <w:sz w:val="24"/>
          <w:szCs w:val="24"/>
        </w:rPr>
        <w:t xml:space="preserve"> </w:t>
      </w:r>
      <w:r w:rsidRPr="0083087A">
        <w:rPr>
          <w:b/>
          <w:bCs/>
          <w:sz w:val="24"/>
          <w:szCs w:val="24"/>
        </w:rPr>
        <w:t>droga nr 1574 D</w:t>
      </w:r>
    </w:p>
    <w:p w14:paraId="07A6A955" w14:textId="77777777" w:rsidR="000325E3" w:rsidRPr="003B5EC2" w:rsidRDefault="000325E3" w:rsidP="003B5EC2">
      <w:pPr>
        <w:pStyle w:val="Akapitzlist"/>
        <w:numPr>
          <w:ilvl w:val="0"/>
          <w:numId w:val="0"/>
        </w:numPr>
        <w:spacing w:after="0" w:line="240" w:lineRule="auto"/>
        <w:ind w:left="284"/>
        <w:jc w:val="center"/>
        <w:rPr>
          <w:b/>
          <w:bCs/>
          <w:sz w:val="24"/>
          <w:szCs w:val="24"/>
        </w:rPr>
      </w:pPr>
    </w:p>
    <w:p w14:paraId="49C04084" w14:textId="3B66BA2B" w:rsidR="00022A26" w:rsidRPr="00210AC8"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Wykonawca oświadcza, iż zapoznał się z dokumentacją projektowo techniczną opisującą przedmiot umowy.</w:t>
      </w:r>
    </w:p>
    <w:p w14:paraId="6F77F0A0" w14:textId="05E99236" w:rsidR="00022A26" w:rsidRDefault="00022A26" w:rsidP="00022A26">
      <w:pPr>
        <w:numPr>
          <w:ilvl w:val="0"/>
          <w:numId w:val="9"/>
        </w:numPr>
        <w:suppressAutoHyphens w:val="0"/>
        <w:spacing w:after="0"/>
        <w:ind w:left="425" w:hanging="425"/>
        <w:jc w:val="both"/>
        <w:rPr>
          <w:rFonts w:ascii="Tahoma" w:hAnsi="Tahoma" w:cs="Tahoma"/>
          <w:sz w:val="20"/>
          <w:szCs w:val="20"/>
          <w:lang w:eastAsia="pl-PL"/>
        </w:rPr>
      </w:pPr>
      <w:r w:rsidRPr="002A1F61">
        <w:rPr>
          <w:rFonts w:ascii="Tahoma" w:hAnsi="Tahoma" w:cs="Tahoma"/>
          <w:sz w:val="20"/>
          <w:szCs w:val="20"/>
          <w:lang w:eastAsia="pl-PL"/>
        </w:rPr>
        <w:t>W terminie 7 dni od daty zawarcia umowy, Wykonawca przekaże Zamawiającemu oświadczenie</w:t>
      </w:r>
      <w:r w:rsidRPr="002A1F61">
        <w:rPr>
          <w:rFonts w:ascii="Tahoma" w:hAnsi="Tahoma" w:cs="Tahoma"/>
          <w:sz w:val="20"/>
          <w:szCs w:val="20"/>
          <w:lang w:eastAsia="pl-PL"/>
        </w:rPr>
        <w:br/>
        <w:t>o przejęciu obowiązków przez kierownika budowy.</w:t>
      </w:r>
    </w:p>
    <w:p w14:paraId="0910AC5C" w14:textId="77777777" w:rsidR="00037A15" w:rsidRDefault="00037A15" w:rsidP="00037A15">
      <w:pPr>
        <w:numPr>
          <w:ilvl w:val="0"/>
          <w:numId w:val="9"/>
        </w:numPr>
        <w:suppressAutoHyphens w:val="0"/>
        <w:spacing w:after="0"/>
        <w:ind w:left="425" w:hanging="425"/>
        <w:jc w:val="both"/>
        <w:rPr>
          <w:rFonts w:ascii="Tahoma" w:hAnsi="Tahoma" w:cs="Tahoma"/>
          <w:sz w:val="20"/>
          <w:szCs w:val="20"/>
          <w:lang w:eastAsia="pl-PL"/>
        </w:rPr>
      </w:pPr>
      <w:r w:rsidRPr="00210AC8">
        <w:rPr>
          <w:rFonts w:ascii="Tahoma" w:hAnsi="Tahoma" w:cs="Tahoma"/>
          <w:sz w:val="20"/>
          <w:szCs w:val="20"/>
          <w:lang w:eastAsia="pl-PL"/>
        </w:rPr>
        <w:t>W przypadku stwierdzenia wad w harmonogramie, Wykonawca w terminie 3 dni od wezwania, przedłoży poprawiony harmonogram. Harmonogram winien być podpisany przez osoby uprawnione do składania oświadczeń woli w imieniu Wykonawcy.</w:t>
      </w:r>
    </w:p>
    <w:p w14:paraId="16B2D685" w14:textId="77777777" w:rsidR="007F5F21" w:rsidRDefault="007F5F21" w:rsidP="007F5F21">
      <w:pPr>
        <w:suppressAutoHyphens w:val="0"/>
        <w:spacing w:after="0"/>
        <w:ind w:left="425"/>
        <w:jc w:val="both"/>
        <w:rPr>
          <w:rFonts w:ascii="Tahoma" w:hAnsi="Tahoma" w:cs="Tahoma"/>
          <w:sz w:val="20"/>
          <w:szCs w:val="20"/>
          <w:lang w:eastAsia="pl-PL"/>
        </w:rPr>
      </w:pPr>
    </w:p>
    <w:p w14:paraId="6333BC94" w14:textId="77777777" w:rsidR="00367D3F" w:rsidRDefault="00367D3F" w:rsidP="007F5F21">
      <w:pPr>
        <w:suppressAutoHyphens w:val="0"/>
        <w:spacing w:after="0"/>
        <w:ind w:left="425"/>
        <w:jc w:val="both"/>
        <w:rPr>
          <w:rFonts w:ascii="Tahoma" w:hAnsi="Tahoma" w:cs="Tahoma"/>
          <w:sz w:val="20"/>
          <w:szCs w:val="20"/>
          <w:lang w:eastAsia="pl-PL"/>
        </w:rPr>
      </w:pPr>
    </w:p>
    <w:p w14:paraId="1B3AD16B" w14:textId="27778F04" w:rsidR="00022A26" w:rsidRPr="00F945A5" w:rsidRDefault="00B56D62" w:rsidP="00022A26">
      <w:pPr>
        <w:spacing w:after="0"/>
        <w:jc w:val="center"/>
        <w:rPr>
          <w:rFonts w:ascii="Tahoma" w:hAnsi="Tahoma" w:cs="Tahoma"/>
          <w:sz w:val="20"/>
          <w:szCs w:val="20"/>
          <w:lang w:eastAsia="pl-PL"/>
        </w:rPr>
      </w:pPr>
      <w:r>
        <w:rPr>
          <w:rFonts w:ascii="Tahoma" w:hAnsi="Tahoma" w:cs="Tahoma"/>
          <w:sz w:val="20"/>
          <w:szCs w:val="20"/>
          <w:lang w:eastAsia="pl-PL"/>
        </w:rPr>
        <w:lastRenderedPageBreak/>
        <w:t xml:space="preserve"> </w:t>
      </w:r>
      <w:r w:rsidR="00022A26" w:rsidRPr="00F945A5">
        <w:rPr>
          <w:rFonts w:ascii="Tahoma" w:hAnsi="Tahoma" w:cs="Tahoma"/>
          <w:sz w:val="20"/>
          <w:szCs w:val="20"/>
          <w:lang w:eastAsia="pl-PL"/>
        </w:rPr>
        <w:t>§ 2. Terminy umowne</w:t>
      </w:r>
    </w:p>
    <w:p w14:paraId="3A80A3A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Termin rozpoczęcia przedmiotu zamówienia, o którym mowa w §1 ustala się od dnia podpisania umowy.</w:t>
      </w:r>
    </w:p>
    <w:p w14:paraId="048D4844" w14:textId="4C8460D4" w:rsidR="00EE384A" w:rsidRPr="008F48A2" w:rsidRDefault="00EE384A" w:rsidP="00EE384A">
      <w:pPr>
        <w:numPr>
          <w:ilvl w:val="0"/>
          <w:numId w:val="11"/>
        </w:numPr>
        <w:suppressAutoHyphens w:val="0"/>
        <w:spacing w:after="0"/>
        <w:ind w:left="426" w:hanging="426"/>
        <w:jc w:val="both"/>
        <w:rPr>
          <w:rFonts w:ascii="Tahoma" w:hAnsi="Tahoma" w:cs="Tahoma"/>
          <w:color w:val="FF0000"/>
          <w:sz w:val="20"/>
          <w:szCs w:val="20"/>
          <w:lang w:eastAsia="pl-PL"/>
        </w:rPr>
      </w:pPr>
      <w:r w:rsidRPr="009B010E">
        <w:rPr>
          <w:rFonts w:ascii="Tahoma" w:hAnsi="Tahoma" w:cs="Tahoma"/>
          <w:sz w:val="20"/>
          <w:szCs w:val="20"/>
          <w:lang w:eastAsia="pl-PL"/>
        </w:rPr>
        <w:t xml:space="preserve">Przedmiot zamówienia zrealizowany będzie w terminie: </w:t>
      </w:r>
      <w:r w:rsidR="00ED1630" w:rsidRPr="00ED1630">
        <w:rPr>
          <w:rFonts w:ascii="Tahoma" w:hAnsi="Tahoma" w:cs="Tahoma"/>
          <w:b/>
          <w:bCs/>
          <w:color w:val="000000" w:themeColor="text1"/>
          <w:lang w:eastAsia="pl-PL"/>
        </w:rPr>
        <w:t>6</w:t>
      </w:r>
      <w:r w:rsidR="00B56D62">
        <w:rPr>
          <w:rFonts w:ascii="Tahoma" w:hAnsi="Tahoma" w:cs="Tahoma"/>
          <w:b/>
          <w:bCs/>
          <w:color w:val="000000" w:themeColor="text1"/>
          <w:lang w:eastAsia="pl-PL"/>
        </w:rPr>
        <w:t xml:space="preserve"> miesięcy od podpisania umowy.</w:t>
      </w:r>
    </w:p>
    <w:p w14:paraId="1B5FC911"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 datę zakończenia będzie uznany dzień dokonania przez Wykonawcę skutecznego zgłoszenia, za które to uznaje się wpis kierownika budowy do dziennika budowy o zakończeniu wykonania wszystkich robót i gotowości do odbioru. Wpis ten powinien zostać potwierdzony wpisem do dziennika budowy przez inspektora nadzoru w terminie określonym w § 7 ust. 3 niniejszej umowy. </w:t>
      </w:r>
    </w:p>
    <w:p w14:paraId="44B14301" w14:textId="0D23D65F" w:rsidR="00022A26"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 xml:space="preserve">Zamawiający zobowiązuje się przekazać plac budowy, dziennik budowy w terminie do </w:t>
      </w:r>
      <w:r w:rsidR="003218BE">
        <w:rPr>
          <w:rFonts w:ascii="Tahoma" w:hAnsi="Tahoma" w:cs="Tahoma"/>
          <w:sz w:val="20"/>
          <w:szCs w:val="20"/>
          <w:lang w:eastAsia="pl-PL"/>
        </w:rPr>
        <w:t>7</w:t>
      </w:r>
      <w:r w:rsidRPr="00F945A5">
        <w:rPr>
          <w:rFonts w:ascii="Tahoma" w:hAnsi="Tahoma" w:cs="Tahoma"/>
          <w:sz w:val="20"/>
          <w:szCs w:val="20"/>
          <w:lang w:eastAsia="pl-PL"/>
        </w:rPr>
        <w:t xml:space="preserve"> dni od dnia podpisania umowy.</w:t>
      </w:r>
    </w:p>
    <w:p w14:paraId="263EA5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Realizacja przedmiotu umowy i rozliczenie wykonanych robót nastąpi w oparciu o protokół odbioru.</w:t>
      </w:r>
    </w:p>
    <w:p w14:paraId="4C5C2667"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Za termin zakończenia każdego etapu robót objętych harmonogramem, przyjmuje się dzień dokonania przez Wykonawcę skutecznego zgłoszenia, o którym mowa w ust. 3 powyżej.</w:t>
      </w:r>
    </w:p>
    <w:p w14:paraId="063A09EC"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O gotowości dokonania protokolarnego odbioru częściowego i końcowego przedmiotu umowy Wykonawca zobowiązany jest zawiadomić Zamawiającego w formie pisemnej.</w:t>
      </w:r>
    </w:p>
    <w:p w14:paraId="7B9B67AA"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Do dokonania czynności odbioru robót, o których mowa w treści niniejszego paragrafu powołana zostanie komisja składająca się z przedstawicieli Zamawiającego i Wykonawcy.</w:t>
      </w:r>
    </w:p>
    <w:p w14:paraId="13E4E929" w14:textId="77777777" w:rsidR="00022A26" w:rsidRPr="00F945A5" w:rsidRDefault="00022A26" w:rsidP="00022A26">
      <w:pPr>
        <w:numPr>
          <w:ilvl w:val="0"/>
          <w:numId w:val="11"/>
        </w:numPr>
        <w:suppressAutoHyphens w:val="0"/>
        <w:spacing w:after="0"/>
        <w:ind w:left="426" w:hanging="426"/>
        <w:jc w:val="both"/>
        <w:rPr>
          <w:rFonts w:ascii="Tahoma" w:hAnsi="Tahoma" w:cs="Tahoma"/>
          <w:sz w:val="20"/>
          <w:szCs w:val="20"/>
          <w:lang w:eastAsia="pl-PL"/>
        </w:rPr>
      </w:pPr>
      <w:r w:rsidRPr="00F945A5">
        <w:rPr>
          <w:rFonts w:ascii="Tahoma" w:hAnsi="Tahoma" w:cs="Tahoma"/>
          <w:sz w:val="20"/>
          <w:szCs w:val="20"/>
          <w:lang w:eastAsia="pl-PL"/>
        </w:rPr>
        <w:t>Przesłanki mogące mieć wpływ na zmiany w treści niniejszej umowy:</w:t>
      </w:r>
    </w:p>
    <w:p w14:paraId="4FD17BDF"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1) Zmiany rozwiązań technicznych w dokumentacji projektowej wykonania robót:</w:t>
      </w:r>
    </w:p>
    <w:p w14:paraId="3289F9C5"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n</w:t>
      </w:r>
      <w:r w:rsidRPr="00F945A5">
        <w:rPr>
          <w:rFonts w:ascii="Tahoma" w:hAnsi="Tahoma" w:cs="Tahoma"/>
          <w:sz w:val="20"/>
          <w:szCs w:val="20"/>
          <w:lang w:eastAsia="pl-PL"/>
        </w:rPr>
        <w:t xml:space="preserve">a wniosek Wykonawcy, za zgodą Zamawiającego w trakcie prowadzenia inwestycji, mogą być dokonywane zmiany technologii lub zakresu wykonywania elementów robót. Dopuszcza się je tylko w przypadku, gdy, proponowane prace są niezbędne do wykonania dla prawidłowej realizacji całości zadania. </w:t>
      </w:r>
    </w:p>
    <w:p w14:paraId="723FD9A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przedstawienia przez Wykonawcę rozwiązania równorzędnego albo lepszego funkcjonalnie od tego, jakie przewiduje projekt, Wykonawca przedstawia projekt zamienny zawierający opis proponowanych zmian wraz z rysunkami. Projekt wymaga zatwierdzenia przez nadzór autorski /projektanta/, uzgodnienia z inspektorem nadzoru i akceptacji Zamawiającego. Powyższa zmiana nie dotyczy terminu zakończenia robót.</w:t>
      </w:r>
    </w:p>
    <w:p w14:paraId="168DA267"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w</w:t>
      </w:r>
      <w:r w:rsidRPr="00F945A5">
        <w:rPr>
          <w:rFonts w:ascii="Tahoma" w:hAnsi="Tahoma" w:cs="Tahoma"/>
          <w:sz w:val="20"/>
          <w:szCs w:val="20"/>
          <w:lang w:eastAsia="pl-PL"/>
        </w:rPr>
        <w:t xml:space="preserve"> przypadku, gdy realizacja zadania według dokumentacji technicznej i STWIORB powodowałoby wadliwe wykonanie przedmiotu umowy dopuszcza się wprowadzenie ww. zmian w stosunku do dokumentacji projektowej.</w:t>
      </w:r>
    </w:p>
    <w:p w14:paraId="529C0EE0" w14:textId="77777777" w:rsidR="00022A26" w:rsidRPr="00F945A5"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F945A5">
        <w:rPr>
          <w:rFonts w:ascii="Tahoma" w:hAnsi="Tahoma" w:cs="Tahoma"/>
          <w:sz w:val="20"/>
          <w:szCs w:val="20"/>
          <w:lang w:eastAsia="pl-PL"/>
        </w:rPr>
        <w:t>2) Zmiany terminu zakończenia zamówienia podstawowego:</w:t>
      </w:r>
    </w:p>
    <w:p w14:paraId="47F38FD3"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klęskami żywiołowymi - w tym przypadku termin zakończenia zamówienia zostanie przedłużony o liczbę dni trwania klęski i liczbę dni trwania naprawy szkód na budowie spowodowanych klęską żywiołową;</w:t>
      </w:r>
    </w:p>
    <w:p w14:paraId="65E1736F"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atmosferycznymi uniemożliwiającymi prowadzenie robót budowlanych, przeprowadzenie prób i sprawdzeń, oraz dokonywanie odbiorów – w tym przypadku termin zakończenia zamówienia zostanie przedłużony o liczbę dni trwania warunków uniemożliwiających prowadzenie robót potwierdzone wpisem kierownika budowy w dzienniku budowy.</w:t>
      </w:r>
    </w:p>
    <w:p w14:paraId="151644BD"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geologicznymi lub gruntowo-wodnymi w przypadku ich ujawnienia na placu budowy, gdy uniemożliwiają one prowadzenie prac zgodnie z dokumentacją projektową – w tym przypadku termin zakończenia zamówienia zostanie przedłużony o liczbę dni trwania doprowadzenia warunków gruntowo – wodnych do stanu umożliwiającego kontynuowanie zamówienia,</w:t>
      </w:r>
    </w:p>
    <w:p w14:paraId="1257D13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d)</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powodowane warunkami archeologicznymi, gdy zachodzi konieczność przeprowadzenia ratowniczych badań archeologicznych – w tym przypadku termin zakończenia zamówienia zostanie przedłużony o liczbę dni koniecznych na przeprowadzenie badań ratowniczych i wydanie decyzji konserwatora zabytków na kontynuowanie robót,</w:t>
      </w:r>
    </w:p>
    <w:p w14:paraId="4E01FA8E"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e)</w:t>
      </w:r>
      <w:r w:rsidRPr="00F945A5">
        <w:rPr>
          <w:rFonts w:ascii="Tahoma" w:hAnsi="Tahoma" w:cs="Tahoma"/>
          <w:sz w:val="20"/>
          <w:szCs w:val="20"/>
          <w:lang w:eastAsia="pl-PL"/>
        </w:rPr>
        <w:tab/>
      </w:r>
      <w:r>
        <w:rPr>
          <w:rFonts w:ascii="Tahoma" w:hAnsi="Tahoma" w:cs="Tahoma"/>
          <w:sz w:val="20"/>
          <w:szCs w:val="20"/>
          <w:lang w:eastAsia="pl-PL"/>
        </w:rPr>
        <w:t>s</w:t>
      </w:r>
      <w:r w:rsidRPr="00F945A5">
        <w:rPr>
          <w:rFonts w:ascii="Tahoma" w:hAnsi="Tahoma" w:cs="Tahoma"/>
          <w:sz w:val="20"/>
          <w:szCs w:val="20"/>
          <w:lang w:eastAsia="pl-PL"/>
        </w:rPr>
        <w:t xml:space="preserve">powodowane ujawnieniem na placu budowy niewybuchów lub niewypałów - w tym </w:t>
      </w:r>
      <w:r w:rsidRPr="00F945A5">
        <w:rPr>
          <w:rFonts w:ascii="Tahoma" w:hAnsi="Tahoma" w:cs="Tahoma"/>
          <w:sz w:val="20"/>
          <w:szCs w:val="20"/>
          <w:lang w:eastAsia="pl-PL"/>
        </w:rPr>
        <w:lastRenderedPageBreak/>
        <w:t>przypadku termin zakończenia zamówienia zostanie przedłużony o liczbę dni trwania przeszukania i oczyszczenia terenu budowy z niewypałów i niewybuchów</w:t>
      </w:r>
    </w:p>
    <w:p w14:paraId="3CF5EFAE" w14:textId="182FD5B4"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3) Zmianach osobowych - zmiana osób, przy pomocy których Wykonawca realizuje przedmiot umowy na inne spełniające warunki określone w SWZ. W przypadku kierownika budowy oraz kierownika robót wskazana osoba musi legitymować się doświadczeniem nie mniejszym, niż osoba wskazana w ofercie.</w:t>
      </w:r>
    </w:p>
    <w:p w14:paraId="41F8B4BC" w14:textId="78F1A293"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4) Zmiana podwykonawcy - podmiotu, na którego zasoby Wykonawca powoływał się 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ust.1 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w:t>
      </w:r>
    </w:p>
    <w:p w14:paraId="7D3A77EB" w14:textId="43CFD14F" w:rsidR="00022A26" w:rsidRPr="00F945A5"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5) Rezygnacja z podwykonawcy - podmiotu, na którego zasoby Wykonawca powoływał się </w:t>
      </w:r>
      <w:r>
        <w:rPr>
          <w:rFonts w:ascii="Tahoma" w:hAnsi="Tahoma" w:cs="Tahoma"/>
          <w:sz w:val="20"/>
          <w:szCs w:val="20"/>
          <w:lang w:eastAsia="pl-PL"/>
        </w:rPr>
        <w:br/>
      </w:r>
      <w:r w:rsidRPr="00F945A5">
        <w:rPr>
          <w:rFonts w:ascii="Tahoma" w:hAnsi="Tahoma" w:cs="Tahoma"/>
          <w:sz w:val="20"/>
          <w:szCs w:val="20"/>
          <w:lang w:eastAsia="pl-PL"/>
        </w:rPr>
        <w:t xml:space="preserve">w złożonej ofercie, na zasadach określonych w </w:t>
      </w:r>
      <w:r w:rsidRPr="00FB2AB2">
        <w:rPr>
          <w:rFonts w:ascii="Tahoma" w:hAnsi="Tahoma" w:cs="Tahoma"/>
          <w:color w:val="000000" w:themeColor="text1"/>
          <w:sz w:val="20"/>
          <w:szCs w:val="20"/>
          <w:lang w:eastAsia="pl-PL"/>
        </w:rPr>
        <w:t xml:space="preserve">art. </w:t>
      </w:r>
      <w:r w:rsidR="00E4098D" w:rsidRPr="00FB2AB2">
        <w:rPr>
          <w:rFonts w:ascii="Tahoma" w:hAnsi="Tahoma" w:cs="Tahoma"/>
          <w:color w:val="000000" w:themeColor="text1"/>
          <w:sz w:val="20"/>
          <w:szCs w:val="20"/>
          <w:lang w:eastAsia="pl-PL"/>
        </w:rPr>
        <w:t>118</w:t>
      </w:r>
      <w:r w:rsidRPr="00FB2AB2">
        <w:rPr>
          <w:rFonts w:ascii="Tahoma" w:hAnsi="Tahoma" w:cs="Tahoma"/>
          <w:color w:val="000000" w:themeColor="text1"/>
          <w:sz w:val="20"/>
          <w:szCs w:val="20"/>
          <w:lang w:eastAsia="pl-PL"/>
        </w:rPr>
        <w:t xml:space="preserve"> </w:t>
      </w:r>
      <w:r w:rsidRPr="00F945A5">
        <w:rPr>
          <w:rFonts w:ascii="Tahoma" w:hAnsi="Tahoma" w:cs="Tahoma"/>
          <w:sz w:val="20"/>
          <w:szCs w:val="20"/>
          <w:lang w:eastAsia="pl-PL"/>
        </w:rPr>
        <w:t xml:space="preserve">ustawy </w:t>
      </w:r>
      <w:r w:rsidR="0056580A">
        <w:rPr>
          <w:rFonts w:ascii="Tahoma" w:hAnsi="Tahoma" w:cs="Tahoma"/>
          <w:sz w:val="20"/>
          <w:szCs w:val="20"/>
          <w:lang w:eastAsia="pl-PL"/>
        </w:rPr>
        <w:t>PZP</w:t>
      </w:r>
      <w:r w:rsidRPr="00F945A5">
        <w:rPr>
          <w:rFonts w:ascii="Tahoma" w:hAnsi="Tahoma" w:cs="Tahoma"/>
          <w:sz w:val="20"/>
          <w:szCs w:val="20"/>
          <w:lang w:eastAsia="pl-PL"/>
        </w:rPr>
        <w:t>, w celu wykazania spełniania warunków udziału w postępowaniu - w przypadku wykazania Zamawiającemu, iż Wykonawca samodzielnie spełnia je w stopniu nie mniejszym niż podwykonawca na którego zasoby Wykonawca się powołuje w trakcie postępowania o udzielenie zamówienia.</w:t>
      </w:r>
    </w:p>
    <w:p w14:paraId="47177A97" w14:textId="77777777"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6) Zmiana harmonogramu rzeczowo finansowego realizacji robót.</w:t>
      </w:r>
    </w:p>
    <w:p w14:paraId="6AC6D562" w14:textId="0A99DF45" w:rsidR="00022A26" w:rsidRPr="00F945A5" w:rsidRDefault="00022A26" w:rsidP="00022A26">
      <w:pPr>
        <w:widowControl w:val="0"/>
        <w:overflowPunct w:val="0"/>
        <w:autoSpaceDE w:val="0"/>
        <w:spacing w:after="0"/>
        <w:ind w:firstLine="546"/>
        <w:jc w:val="both"/>
        <w:textAlignment w:val="baseline"/>
        <w:rPr>
          <w:rFonts w:ascii="Tahoma" w:hAnsi="Tahoma" w:cs="Tahoma"/>
          <w:sz w:val="20"/>
          <w:szCs w:val="20"/>
          <w:lang w:eastAsia="pl-PL"/>
        </w:rPr>
      </w:pPr>
      <w:r w:rsidRPr="00F945A5">
        <w:rPr>
          <w:rFonts w:ascii="Tahoma" w:hAnsi="Tahoma" w:cs="Tahoma"/>
          <w:sz w:val="20"/>
          <w:szCs w:val="20"/>
          <w:lang w:eastAsia="pl-PL"/>
        </w:rPr>
        <w:t>7) Pozostałych przypadkach, kiedy:</w:t>
      </w:r>
    </w:p>
    <w:p w14:paraId="358B55D9" w14:textId="666DB914"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a) </w:t>
      </w:r>
      <w:r w:rsidRPr="00FB2AB2">
        <w:rPr>
          <w:rFonts w:ascii="Tahoma" w:hAnsi="Tahoma" w:cs="Tahoma"/>
          <w:sz w:val="20"/>
          <w:szCs w:val="20"/>
          <w:lang w:eastAsia="pl-PL"/>
        </w:rPr>
        <w:t xml:space="preserve">zmiany dotyczą realizacji dodatkowych robót budowlanych przez dotychczasowego wykonawcę, nieobjętych zamówieniem podstawowym, o ile stały się niezbędne i zostały spełnione łącznie warunki określone w art. </w:t>
      </w:r>
      <w:r w:rsidR="00FB2AB2" w:rsidRPr="00FB2AB2">
        <w:rPr>
          <w:rFonts w:ascii="Tahoma" w:hAnsi="Tahoma" w:cs="Tahoma"/>
          <w:sz w:val="20"/>
          <w:szCs w:val="20"/>
          <w:lang w:eastAsia="pl-PL"/>
        </w:rPr>
        <w:t>214</w:t>
      </w:r>
      <w:r w:rsidRPr="00FB2AB2">
        <w:rPr>
          <w:rFonts w:ascii="Tahoma" w:hAnsi="Tahoma" w:cs="Tahoma"/>
          <w:sz w:val="20"/>
          <w:szCs w:val="20"/>
          <w:lang w:eastAsia="pl-PL"/>
        </w:rPr>
        <w:t xml:space="preserve"> ust. 1 pkt </w:t>
      </w:r>
      <w:r w:rsidR="00FB2AB2" w:rsidRPr="00FB2AB2">
        <w:rPr>
          <w:rFonts w:ascii="Tahoma" w:hAnsi="Tahoma" w:cs="Tahoma"/>
          <w:sz w:val="20"/>
          <w:szCs w:val="20"/>
          <w:lang w:eastAsia="pl-PL"/>
        </w:rPr>
        <w:t>7</w:t>
      </w:r>
      <w:r w:rsidRPr="00FB2AB2">
        <w:rPr>
          <w:rFonts w:ascii="Tahoma" w:hAnsi="Tahoma" w:cs="Tahoma"/>
          <w:sz w:val="20"/>
          <w:szCs w:val="20"/>
          <w:lang w:eastAsia="pl-PL"/>
        </w:rPr>
        <w:t xml:space="preserve"> PZP</w:t>
      </w:r>
    </w:p>
    <w:p w14:paraId="3D6936FB" w14:textId="77777777"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b) zmiany umowy spowodowane są okolicznościami, których zamawiający, działając </w:t>
      </w:r>
      <w:r>
        <w:rPr>
          <w:rFonts w:ascii="Tahoma" w:hAnsi="Tahoma" w:cs="Tahoma"/>
          <w:sz w:val="20"/>
          <w:szCs w:val="20"/>
          <w:lang w:eastAsia="pl-PL"/>
        </w:rPr>
        <w:br/>
      </w:r>
      <w:r w:rsidRPr="00F945A5">
        <w:rPr>
          <w:rFonts w:ascii="Tahoma" w:hAnsi="Tahoma" w:cs="Tahoma"/>
          <w:sz w:val="20"/>
          <w:szCs w:val="20"/>
          <w:lang w:eastAsia="pl-PL"/>
        </w:rPr>
        <w:t>z należytą starannością, nie mógł przewidzieć, a wartość zmiany nie przekracza 50% wartości zamówienia określonej pierwotnie w umowie</w:t>
      </w:r>
    </w:p>
    <w:p w14:paraId="26E58B9B" w14:textId="5B2140DA" w:rsidR="00B97936" w:rsidRPr="00F945A5" w:rsidRDefault="00B97936" w:rsidP="00B9793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 xml:space="preserve">c) zmiany dotyczą przypadku, kiedy wykonawcę, któremu zamawiający udzielił zamówienia, ma zastąpić nowy wykonawca, powstały 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umowy, </w:t>
      </w:r>
    </w:p>
    <w:p w14:paraId="4F298270" w14:textId="6CACC628"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d</w:t>
      </w:r>
      <w:r w:rsidR="00B97936" w:rsidRPr="00F945A5">
        <w:rPr>
          <w:rFonts w:ascii="Tahoma" w:hAnsi="Tahoma" w:cs="Tahoma"/>
          <w:sz w:val="20"/>
          <w:szCs w:val="20"/>
          <w:lang w:eastAsia="pl-PL"/>
        </w:rPr>
        <w:t>) zmiany dotyczą przypadku przejęcia przez zamawiającego zobowiązań wykonawcy względem jego podwykonawców</w:t>
      </w:r>
    </w:p>
    <w:p w14:paraId="271FE618" w14:textId="2DDF56AB" w:rsidR="00B97936" w:rsidRPr="00F945A5" w:rsidRDefault="00EA0328" w:rsidP="00B97936">
      <w:pPr>
        <w:widowControl w:val="0"/>
        <w:overflowPunct w:val="0"/>
        <w:autoSpaceDE w:val="0"/>
        <w:spacing w:after="0"/>
        <w:ind w:left="1134" w:hanging="283"/>
        <w:jc w:val="both"/>
        <w:textAlignment w:val="baseline"/>
        <w:rPr>
          <w:rFonts w:ascii="Tahoma" w:hAnsi="Tahoma" w:cs="Tahoma"/>
          <w:sz w:val="20"/>
          <w:szCs w:val="20"/>
          <w:lang w:eastAsia="pl-PL"/>
        </w:rPr>
      </w:pPr>
      <w:r>
        <w:rPr>
          <w:rFonts w:ascii="Tahoma" w:hAnsi="Tahoma" w:cs="Tahoma"/>
          <w:sz w:val="20"/>
          <w:szCs w:val="20"/>
          <w:lang w:eastAsia="pl-PL"/>
        </w:rPr>
        <w:t>e</w:t>
      </w:r>
      <w:r w:rsidR="00B97936" w:rsidRPr="00F945A5">
        <w:rPr>
          <w:rFonts w:ascii="Tahoma" w:hAnsi="Tahoma" w:cs="Tahoma"/>
          <w:sz w:val="20"/>
          <w:szCs w:val="20"/>
          <w:lang w:eastAsia="pl-PL"/>
        </w:rPr>
        <w:t xml:space="preserve">) </w:t>
      </w:r>
      <w:r w:rsidR="003C3A90">
        <w:rPr>
          <w:rFonts w:ascii="Tahoma" w:hAnsi="Tahoma" w:cs="Tahoma"/>
          <w:sz w:val="20"/>
          <w:szCs w:val="20"/>
          <w:lang w:eastAsia="pl-PL"/>
        </w:rPr>
        <w:t>ł</w:t>
      </w:r>
      <w:r w:rsidR="00B97936" w:rsidRPr="00F945A5">
        <w:rPr>
          <w:rFonts w:ascii="Tahoma" w:hAnsi="Tahoma" w:cs="Tahoma"/>
          <w:sz w:val="20"/>
          <w:szCs w:val="20"/>
          <w:lang w:eastAsia="pl-PL"/>
        </w:rPr>
        <w:t xml:space="preserve">ączna wartość zmian jest mniejsza </w:t>
      </w:r>
      <w:r w:rsidR="00B97936" w:rsidRPr="00EA0328">
        <w:rPr>
          <w:rFonts w:ascii="Tahoma" w:hAnsi="Tahoma" w:cs="Tahoma"/>
          <w:sz w:val="20"/>
          <w:szCs w:val="20"/>
          <w:lang w:eastAsia="pl-PL"/>
        </w:rPr>
        <w:t xml:space="preserve">niż </w:t>
      </w:r>
      <w:r w:rsidR="006B7C7D" w:rsidRPr="00EA0328">
        <w:rPr>
          <w:rFonts w:ascii="Tahoma" w:hAnsi="Tahoma" w:cs="Tahoma"/>
          <w:sz w:val="20"/>
          <w:szCs w:val="20"/>
          <w:lang w:eastAsia="pl-PL"/>
        </w:rPr>
        <w:t>progi unijne oraz jest niższa niż</w:t>
      </w:r>
      <w:r w:rsidR="00B97936" w:rsidRPr="00F945A5">
        <w:rPr>
          <w:rFonts w:ascii="Tahoma" w:hAnsi="Tahoma" w:cs="Tahoma"/>
          <w:sz w:val="20"/>
          <w:szCs w:val="20"/>
          <w:lang w:eastAsia="pl-PL"/>
        </w:rPr>
        <w:t xml:space="preserve"> </w:t>
      </w:r>
      <w:r w:rsidR="006B7C7D" w:rsidRPr="00EA0328">
        <w:rPr>
          <w:rFonts w:ascii="Tahoma" w:hAnsi="Tahoma" w:cs="Tahoma"/>
          <w:sz w:val="20"/>
          <w:szCs w:val="20"/>
          <w:lang w:eastAsia="pl-PL"/>
        </w:rPr>
        <w:t>15</w:t>
      </w:r>
      <w:r w:rsidR="00B97936" w:rsidRPr="00EA0328">
        <w:rPr>
          <w:rFonts w:ascii="Tahoma" w:hAnsi="Tahoma" w:cs="Tahoma"/>
          <w:sz w:val="20"/>
          <w:szCs w:val="20"/>
          <w:lang w:eastAsia="pl-PL"/>
        </w:rPr>
        <w:t>%</w:t>
      </w:r>
      <w:r w:rsidR="00B97936" w:rsidRPr="00F945A5">
        <w:rPr>
          <w:rFonts w:ascii="Tahoma" w:hAnsi="Tahoma" w:cs="Tahoma"/>
          <w:sz w:val="20"/>
          <w:szCs w:val="20"/>
          <w:lang w:eastAsia="pl-PL"/>
        </w:rPr>
        <w:t xml:space="preserve"> wartości zamówienia określonej pierwotnie w umowie</w:t>
      </w:r>
    </w:p>
    <w:p w14:paraId="09EB513B" w14:textId="77777777" w:rsidR="00022A26" w:rsidRPr="00F945A5" w:rsidRDefault="00022A26" w:rsidP="00022A26">
      <w:pPr>
        <w:widowControl w:val="0"/>
        <w:overflowPunct w:val="0"/>
        <w:autoSpaceDE w:val="0"/>
        <w:spacing w:after="0"/>
        <w:ind w:left="851" w:hanging="284"/>
        <w:jc w:val="both"/>
        <w:textAlignment w:val="baseline"/>
        <w:rPr>
          <w:rFonts w:ascii="Tahoma" w:hAnsi="Tahoma" w:cs="Tahoma"/>
          <w:bCs/>
          <w:sz w:val="20"/>
          <w:szCs w:val="20"/>
          <w:lang w:eastAsia="pl-PL"/>
        </w:rPr>
      </w:pPr>
      <w:r w:rsidRPr="00F945A5">
        <w:rPr>
          <w:rFonts w:ascii="Tahoma" w:hAnsi="Tahoma" w:cs="Tahoma"/>
          <w:bCs/>
          <w:sz w:val="20"/>
          <w:szCs w:val="20"/>
          <w:lang w:eastAsia="pl-PL"/>
        </w:rPr>
        <w:t>8)</w:t>
      </w:r>
      <w:r w:rsidRPr="00F945A5">
        <w:rPr>
          <w:rFonts w:ascii="Tahoma" w:hAnsi="Tahoma" w:cs="Tahoma"/>
          <w:bCs/>
          <w:sz w:val="20"/>
          <w:szCs w:val="20"/>
          <w:lang w:eastAsia="pl-PL"/>
        </w:rPr>
        <w:tab/>
        <w:t>Wszelkie dopuszczalne prawem zmiany umowy nastąpić mogą z inicjatywy Zamawiającego albo Wykonawcy poprzez przedstawienie drugiej stronie propozycji zmian w formie pisemnej, które powinny zawierać:</w:t>
      </w:r>
    </w:p>
    <w:p w14:paraId="2397F896"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a)</w:t>
      </w:r>
      <w:r w:rsidRPr="00F945A5">
        <w:rPr>
          <w:rFonts w:ascii="Tahoma" w:hAnsi="Tahoma" w:cs="Tahoma"/>
          <w:sz w:val="20"/>
          <w:szCs w:val="20"/>
          <w:lang w:eastAsia="pl-PL"/>
        </w:rPr>
        <w:tab/>
        <w:t>opis zmiany,</w:t>
      </w:r>
    </w:p>
    <w:p w14:paraId="18285628"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b)</w:t>
      </w:r>
      <w:r w:rsidRPr="00F945A5">
        <w:rPr>
          <w:rFonts w:ascii="Tahoma" w:hAnsi="Tahoma" w:cs="Tahoma"/>
          <w:sz w:val="20"/>
          <w:szCs w:val="20"/>
          <w:lang w:eastAsia="pl-PL"/>
        </w:rPr>
        <w:tab/>
        <w:t>uzasadnienie zmiany,</w:t>
      </w:r>
    </w:p>
    <w:p w14:paraId="5E7DF0D4" w14:textId="77777777" w:rsidR="00022A26" w:rsidRPr="00F945A5" w:rsidRDefault="00022A26" w:rsidP="00022A26">
      <w:pPr>
        <w:widowControl w:val="0"/>
        <w:overflowPunct w:val="0"/>
        <w:autoSpaceDE w:val="0"/>
        <w:spacing w:after="0"/>
        <w:ind w:left="1134" w:hanging="283"/>
        <w:jc w:val="both"/>
        <w:textAlignment w:val="baseline"/>
        <w:rPr>
          <w:rFonts w:ascii="Tahoma" w:hAnsi="Tahoma" w:cs="Tahoma"/>
          <w:sz w:val="20"/>
          <w:szCs w:val="20"/>
          <w:lang w:eastAsia="pl-PL"/>
        </w:rPr>
      </w:pPr>
      <w:r w:rsidRPr="00F945A5">
        <w:rPr>
          <w:rFonts w:ascii="Tahoma" w:hAnsi="Tahoma" w:cs="Tahoma"/>
          <w:sz w:val="20"/>
          <w:szCs w:val="20"/>
          <w:lang w:eastAsia="pl-PL"/>
        </w:rPr>
        <w:t>c)</w:t>
      </w:r>
      <w:r w:rsidRPr="00F945A5">
        <w:rPr>
          <w:rFonts w:ascii="Tahoma" w:hAnsi="Tahoma" w:cs="Tahoma"/>
          <w:sz w:val="20"/>
          <w:szCs w:val="20"/>
          <w:lang w:eastAsia="pl-PL"/>
        </w:rPr>
        <w:tab/>
        <w:t>czas wykonania zmiany oraz wpływ zmiany na termin zakończenia umowy bądź wynagrodzenia.</w:t>
      </w:r>
    </w:p>
    <w:p w14:paraId="208CECFA" w14:textId="77777777" w:rsidR="00022A2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F945A5">
        <w:rPr>
          <w:rFonts w:ascii="Tahoma" w:hAnsi="Tahoma" w:cs="Tahoma"/>
          <w:sz w:val="20"/>
          <w:szCs w:val="20"/>
          <w:lang w:eastAsia="pl-PL"/>
        </w:rPr>
        <w:t>9) Warunkiem wprowadzenia zmian do zawartej umowy będzie potwierdzenie powstałych okoliczności w formie opisowej i właściwie umotywowanej (protokół wraz z uzasadnieniem) przez komisję techniczną powołaną przez Zamawiającego, w składzie której będą m.in. inspektor nadzoru oraz kierownik budowy.</w:t>
      </w:r>
    </w:p>
    <w:p w14:paraId="03972FE1" w14:textId="77777777" w:rsidR="00367D3F" w:rsidRDefault="00367D3F" w:rsidP="00022A26">
      <w:pPr>
        <w:spacing w:after="0"/>
        <w:jc w:val="center"/>
        <w:rPr>
          <w:rFonts w:ascii="Tahoma" w:hAnsi="Tahoma" w:cs="Tahoma"/>
          <w:sz w:val="20"/>
          <w:szCs w:val="20"/>
          <w:lang w:eastAsia="pl-PL"/>
        </w:rPr>
      </w:pPr>
    </w:p>
    <w:p w14:paraId="61967A7E" w14:textId="77777777" w:rsidR="00367D3F" w:rsidRDefault="00367D3F" w:rsidP="00022A26">
      <w:pPr>
        <w:spacing w:after="0"/>
        <w:jc w:val="center"/>
        <w:rPr>
          <w:rFonts w:ascii="Tahoma" w:hAnsi="Tahoma" w:cs="Tahoma"/>
          <w:sz w:val="20"/>
          <w:szCs w:val="20"/>
          <w:lang w:eastAsia="pl-PL"/>
        </w:rPr>
      </w:pPr>
    </w:p>
    <w:p w14:paraId="6B1D7541" w14:textId="77777777" w:rsidR="00367D3F" w:rsidRDefault="00367D3F" w:rsidP="00022A26">
      <w:pPr>
        <w:spacing w:after="0"/>
        <w:jc w:val="center"/>
        <w:rPr>
          <w:rFonts w:ascii="Tahoma" w:hAnsi="Tahoma" w:cs="Tahoma"/>
          <w:sz w:val="20"/>
          <w:szCs w:val="20"/>
          <w:lang w:eastAsia="pl-PL"/>
        </w:rPr>
      </w:pPr>
    </w:p>
    <w:p w14:paraId="734A1459" w14:textId="77777777" w:rsidR="00367D3F" w:rsidRDefault="00367D3F" w:rsidP="00022A26">
      <w:pPr>
        <w:spacing w:after="0"/>
        <w:jc w:val="center"/>
        <w:rPr>
          <w:rFonts w:ascii="Tahoma" w:hAnsi="Tahoma" w:cs="Tahoma"/>
          <w:sz w:val="20"/>
          <w:szCs w:val="20"/>
          <w:lang w:eastAsia="pl-PL"/>
        </w:rPr>
      </w:pPr>
    </w:p>
    <w:p w14:paraId="6ADF4F63" w14:textId="64282616" w:rsidR="00022A26" w:rsidRPr="00C66441" w:rsidRDefault="00022A26" w:rsidP="00022A26">
      <w:pPr>
        <w:spacing w:after="0"/>
        <w:jc w:val="center"/>
        <w:rPr>
          <w:rFonts w:ascii="Tahoma" w:hAnsi="Tahoma" w:cs="Tahoma"/>
          <w:sz w:val="20"/>
          <w:szCs w:val="20"/>
          <w:lang w:eastAsia="pl-PL"/>
        </w:rPr>
      </w:pPr>
      <w:r w:rsidRPr="00C66441">
        <w:rPr>
          <w:rFonts w:ascii="Tahoma" w:hAnsi="Tahoma" w:cs="Tahoma"/>
          <w:sz w:val="20"/>
          <w:szCs w:val="20"/>
          <w:lang w:eastAsia="pl-PL"/>
        </w:rPr>
        <w:lastRenderedPageBreak/>
        <w:t>§ 3. Cena umowna</w:t>
      </w:r>
    </w:p>
    <w:p w14:paraId="3B832D36" w14:textId="77777777" w:rsidR="000325E3"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Za wykonanie przedmiotu umowy strony ustalają całkowite wynagrodzenie w kwocie netto</w:t>
      </w:r>
      <w:r>
        <w:rPr>
          <w:rFonts w:ascii="Tahoma" w:hAnsi="Tahoma" w:cs="Tahoma"/>
          <w:sz w:val="20"/>
          <w:szCs w:val="20"/>
          <w:lang w:eastAsia="pl-PL"/>
        </w:rPr>
        <w:t>:</w:t>
      </w:r>
      <w:r w:rsidRPr="00C66441">
        <w:rPr>
          <w:rFonts w:ascii="Tahoma" w:hAnsi="Tahoma" w:cs="Tahoma"/>
          <w:sz w:val="20"/>
          <w:szCs w:val="20"/>
          <w:lang w:eastAsia="pl-PL"/>
        </w:rPr>
        <w:t xml:space="preserve"> </w:t>
      </w:r>
    </w:p>
    <w:p w14:paraId="13F57ED4" w14:textId="326A376D" w:rsidR="00022A26" w:rsidRPr="000325E3" w:rsidRDefault="00022A26" w:rsidP="000325E3">
      <w:pPr>
        <w:suppressAutoHyphens w:val="0"/>
        <w:spacing w:after="0"/>
        <w:ind w:left="426"/>
        <w:jc w:val="both"/>
        <w:rPr>
          <w:rFonts w:ascii="Tahoma" w:hAnsi="Tahoma" w:cs="Tahoma"/>
          <w:sz w:val="20"/>
          <w:szCs w:val="20"/>
          <w:lang w:eastAsia="pl-PL"/>
        </w:rPr>
      </w:pPr>
      <w:r w:rsidRPr="000325E3">
        <w:rPr>
          <w:rFonts w:ascii="Tahoma" w:hAnsi="Tahoma" w:cs="Tahoma"/>
          <w:sz w:val="20"/>
          <w:szCs w:val="20"/>
          <w:lang w:eastAsia="pl-PL"/>
        </w:rPr>
        <w:t xml:space="preserve">………............…… zł. słownie: …………………………..………………… a po uwzględnieniu należnego podatku VAT w wysokości: ……… %, tj. ………………….. zł.  </w:t>
      </w:r>
      <w:r w:rsidR="007C5626" w:rsidRPr="000325E3">
        <w:rPr>
          <w:rFonts w:ascii="Tahoma" w:hAnsi="Tahoma" w:cs="Tahoma"/>
          <w:sz w:val="20"/>
          <w:szCs w:val="20"/>
          <w:lang w:eastAsia="pl-PL"/>
        </w:rPr>
        <w:t xml:space="preserve">słownie: …………………………..………………… </w:t>
      </w:r>
      <w:r w:rsidRPr="000325E3">
        <w:rPr>
          <w:rFonts w:ascii="Tahoma" w:hAnsi="Tahoma" w:cs="Tahoma"/>
          <w:sz w:val="20"/>
          <w:szCs w:val="20"/>
          <w:lang w:eastAsia="pl-PL"/>
        </w:rPr>
        <w:t>w kwocie brutto: ……………………….. słownie: ……………………………………………………… .</w:t>
      </w:r>
    </w:p>
    <w:p w14:paraId="4C0F5A37" w14:textId="77777777" w:rsidR="00022A26" w:rsidRDefault="00022A26" w:rsidP="00022A26">
      <w:pPr>
        <w:pStyle w:val="Akapitzlist"/>
        <w:numPr>
          <w:ilvl w:val="0"/>
          <w:numId w:val="14"/>
        </w:numPr>
        <w:suppressAutoHyphens w:val="0"/>
        <w:spacing w:after="0" w:line="276" w:lineRule="auto"/>
        <w:ind w:left="425" w:hanging="425"/>
        <w:rPr>
          <w:lang w:eastAsia="en-US"/>
        </w:rPr>
      </w:pPr>
      <w:r>
        <w:rPr>
          <w:lang w:eastAsia="en-US"/>
        </w:rPr>
        <w:t xml:space="preserve">Wynagrodzenie to ma charakter wynagrodzenia maksymalnego dla zakresu rzeczowego </w:t>
      </w:r>
      <w:r>
        <w:rPr>
          <w:lang w:eastAsia="en-US"/>
        </w:rPr>
        <w:br/>
        <w:t>i ilościowego robót ustalonego w przetargu. Wynagrodzenie ostateczne ustala się na podstawie obmiaru faktycznie wykonanych robót wg cen przyjętych w kosztorysie ofertowym.</w:t>
      </w:r>
    </w:p>
    <w:p w14:paraId="46B6AF59" w14:textId="77777777" w:rsidR="00022A26" w:rsidRPr="00C66441" w:rsidRDefault="00022A26" w:rsidP="00022A26">
      <w:pPr>
        <w:numPr>
          <w:ilvl w:val="0"/>
          <w:numId w:val="14"/>
        </w:numPr>
        <w:suppressAutoHyphens w:val="0"/>
        <w:spacing w:after="0"/>
        <w:ind w:left="426" w:hanging="426"/>
        <w:jc w:val="both"/>
        <w:rPr>
          <w:rFonts w:ascii="Tahoma" w:hAnsi="Tahoma" w:cs="Tahoma"/>
          <w:sz w:val="20"/>
          <w:szCs w:val="20"/>
          <w:lang w:eastAsia="pl-PL"/>
        </w:rPr>
      </w:pPr>
      <w:r w:rsidRPr="00C66441">
        <w:rPr>
          <w:rFonts w:ascii="Tahoma" w:hAnsi="Tahoma" w:cs="Tahoma"/>
          <w:sz w:val="20"/>
          <w:szCs w:val="20"/>
          <w:lang w:eastAsia="pl-PL"/>
        </w:rPr>
        <w:t>Kwota określona w ust. 1 zawiera wszystkie koszty związane z realizacją zadania, o którym mowa w §1, wynikające wprost z zakresu określonego w dokumentacji projektowo – technicznej, będącej podstawą obliczenia wynagrodzenia oraz następujące koszty :</w:t>
      </w:r>
    </w:p>
    <w:p w14:paraId="6971CF15"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planu bezpieczeństwa i ochrony zdrowia BIOZ,</w:t>
      </w:r>
    </w:p>
    <w:p w14:paraId="4E224C18"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pełnej obsługi geodezyjnej,</w:t>
      </w:r>
    </w:p>
    <w:p w14:paraId="14CE0B0A"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projektu organizacji robót, wykonania inwentaryzacji i dokumentacji powykonawczej</w:t>
      </w:r>
    </w:p>
    <w:p w14:paraId="3F8A3BB3" w14:textId="77777777" w:rsidR="00022A26" w:rsidRPr="00C66441" w:rsidRDefault="00022A26" w:rsidP="00022A26">
      <w:pPr>
        <w:numPr>
          <w:ilvl w:val="1"/>
          <w:numId w:val="8"/>
        </w:numPr>
        <w:tabs>
          <w:tab w:val="clear" w:pos="1440"/>
        </w:tabs>
        <w:suppressAutoHyphens w:val="0"/>
        <w:spacing w:after="0"/>
        <w:ind w:left="1134" w:hanging="283"/>
        <w:jc w:val="both"/>
        <w:rPr>
          <w:rFonts w:ascii="Tahoma" w:hAnsi="Tahoma" w:cs="Tahoma"/>
          <w:sz w:val="20"/>
          <w:szCs w:val="20"/>
          <w:lang w:eastAsia="pl-PL"/>
        </w:rPr>
      </w:pPr>
      <w:r w:rsidRPr="00C66441">
        <w:rPr>
          <w:rFonts w:ascii="Tahoma" w:hAnsi="Tahoma" w:cs="Tahoma"/>
          <w:sz w:val="20"/>
          <w:szCs w:val="20"/>
          <w:lang w:eastAsia="pl-PL"/>
        </w:rPr>
        <w:t xml:space="preserve">koszty wszelkich robót przygotowawczych, demontażowych, wyburzeniowych, odtworzeniowych, porządkowych, zagospodarowania terenu budowy, robót związanych </w:t>
      </w:r>
      <w:r>
        <w:rPr>
          <w:rFonts w:ascii="Tahoma" w:hAnsi="Tahoma" w:cs="Tahoma"/>
          <w:sz w:val="20"/>
          <w:szCs w:val="20"/>
          <w:lang w:eastAsia="pl-PL"/>
        </w:rPr>
        <w:br/>
      </w:r>
      <w:r w:rsidRPr="00C66441">
        <w:rPr>
          <w:rFonts w:ascii="Tahoma" w:hAnsi="Tahoma" w:cs="Tahoma"/>
          <w:sz w:val="20"/>
          <w:szCs w:val="20"/>
          <w:lang w:eastAsia="pl-PL"/>
        </w:rPr>
        <w:t xml:space="preserve">z utrudnieniami wynikającymi z realizacji obiektu bez wyłączenia z eksploatacji, przekopów kontrolnych, odtworzenie dróg, chodników, wywozu nadmiaru gruntu i innych odpadów, zagęszczenie gruntu, ewentualne pompowanie wody, wykonanie i rozebranie tymczasowej drogi lub grodzy ziemnej, zasilanie placu budowy energią elektryczną, opłaty za zajęcie pasa drogowego, koszty oznakowania i zabezpieczenia placu budowy, projekt organizacji ruchu oraz inne koszty wynikające z niniejszej umowy. W zakresie materiałów zbędnych Wykonawca jest zobowiązany przestrzegać przepisy wynikające z Ustawy o odpadach </w:t>
      </w:r>
      <w:r>
        <w:rPr>
          <w:rFonts w:ascii="Tahoma" w:hAnsi="Tahoma" w:cs="Tahoma"/>
          <w:sz w:val="20"/>
          <w:szCs w:val="20"/>
          <w:lang w:eastAsia="pl-PL"/>
        </w:rPr>
        <w:br/>
      </w:r>
      <w:r w:rsidRPr="00C66441">
        <w:rPr>
          <w:rFonts w:ascii="Tahoma" w:hAnsi="Tahoma" w:cs="Tahoma"/>
          <w:sz w:val="20"/>
          <w:szCs w:val="20"/>
          <w:lang w:eastAsia="pl-PL"/>
        </w:rPr>
        <w:t>z dnia 14 grudnia 2012 r. (Dz.</w:t>
      </w:r>
      <w:r>
        <w:rPr>
          <w:rFonts w:ascii="Tahoma" w:hAnsi="Tahoma" w:cs="Tahoma"/>
          <w:sz w:val="20"/>
          <w:szCs w:val="20"/>
          <w:lang w:eastAsia="pl-PL"/>
        </w:rPr>
        <w:t xml:space="preserve"> </w:t>
      </w:r>
      <w:r w:rsidRPr="00C66441">
        <w:rPr>
          <w:rFonts w:ascii="Tahoma" w:hAnsi="Tahoma" w:cs="Tahoma"/>
          <w:sz w:val="20"/>
          <w:szCs w:val="20"/>
          <w:lang w:eastAsia="pl-PL"/>
        </w:rPr>
        <w:t>U. z 2018 r. poz. 992 ) i wydanych do ustawy przepisów wykonawczych - ponosząc w tym zakresie wyłączną odpowiedzialność.</w:t>
      </w:r>
    </w:p>
    <w:p w14:paraId="35211D4A" w14:textId="77777777" w:rsidR="00022A26" w:rsidRDefault="00022A26" w:rsidP="00327C8D">
      <w:pPr>
        <w:numPr>
          <w:ilvl w:val="0"/>
          <w:numId w:val="14"/>
        </w:numPr>
        <w:suppressAutoHyphens w:val="0"/>
        <w:spacing w:before="60" w:after="0"/>
        <w:ind w:left="426"/>
        <w:jc w:val="both"/>
        <w:rPr>
          <w:rFonts w:ascii="Tahoma" w:hAnsi="Tahoma" w:cs="Tahoma"/>
          <w:sz w:val="20"/>
          <w:szCs w:val="20"/>
        </w:rPr>
      </w:pPr>
      <w:r w:rsidRPr="00C66441">
        <w:rPr>
          <w:rFonts w:ascii="Tahoma" w:hAnsi="Tahoma" w:cs="Tahoma"/>
          <w:sz w:val="20"/>
          <w:szCs w:val="20"/>
        </w:rPr>
        <w:t>Niedoszacowanie, pominięcie oraz brak rozpoznania zakresu przedmiotu umowy nie może być podstawą do żądania zmiany wynagrodzenia określonego w ust. 1.</w:t>
      </w:r>
    </w:p>
    <w:p w14:paraId="526D82DD" w14:textId="77777777" w:rsidR="00022A26" w:rsidRDefault="00022A26" w:rsidP="00022A26">
      <w:pPr>
        <w:spacing w:after="0"/>
        <w:jc w:val="both"/>
        <w:rPr>
          <w:rFonts w:ascii="Times New Roman" w:hAnsi="Times New Roman"/>
          <w:sz w:val="18"/>
          <w:szCs w:val="18"/>
          <w:lang w:eastAsia="pl-PL"/>
        </w:rPr>
      </w:pPr>
    </w:p>
    <w:p w14:paraId="4A5695D2" w14:textId="77777777" w:rsidR="00622B9F" w:rsidRPr="00B67F68" w:rsidRDefault="00622B9F" w:rsidP="00022A26">
      <w:pPr>
        <w:spacing w:after="0"/>
        <w:jc w:val="both"/>
        <w:rPr>
          <w:rFonts w:ascii="Times New Roman" w:hAnsi="Times New Roman"/>
          <w:sz w:val="18"/>
          <w:szCs w:val="18"/>
          <w:lang w:eastAsia="pl-PL"/>
        </w:rPr>
      </w:pPr>
    </w:p>
    <w:p w14:paraId="4E42301A" w14:textId="77777777" w:rsidR="00022A26" w:rsidRPr="002C63FA" w:rsidRDefault="00022A26" w:rsidP="00022A26">
      <w:pPr>
        <w:spacing w:after="0"/>
        <w:jc w:val="center"/>
        <w:rPr>
          <w:rFonts w:ascii="Tahoma" w:hAnsi="Tahoma" w:cs="Tahoma"/>
          <w:sz w:val="20"/>
          <w:szCs w:val="20"/>
          <w:lang w:eastAsia="pl-PL"/>
        </w:rPr>
      </w:pPr>
      <w:r w:rsidRPr="002C63FA">
        <w:rPr>
          <w:rFonts w:ascii="Tahoma" w:hAnsi="Tahoma" w:cs="Tahoma"/>
          <w:sz w:val="20"/>
          <w:szCs w:val="20"/>
          <w:lang w:eastAsia="pl-PL"/>
        </w:rPr>
        <w:t>§ 4. Płatności</w:t>
      </w:r>
    </w:p>
    <w:p w14:paraId="5C3C2ACA"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Zapłata za wykonane przez Wykonawcę prace, stanowiące przedmiot niniejszej umowy dokonywana będzie przez Zamawiającego za poszczególne etapy realizacji zamówienia, zgodnie </w:t>
      </w:r>
      <w:r>
        <w:rPr>
          <w:rFonts w:ascii="Tahoma" w:hAnsi="Tahoma" w:cs="Tahoma"/>
          <w:sz w:val="20"/>
          <w:szCs w:val="20"/>
          <w:lang w:eastAsia="pl-PL"/>
        </w:rPr>
        <w:br/>
      </w:r>
      <w:r w:rsidRPr="002C63FA">
        <w:rPr>
          <w:rFonts w:ascii="Tahoma" w:hAnsi="Tahoma" w:cs="Tahoma"/>
          <w:sz w:val="20"/>
          <w:szCs w:val="20"/>
          <w:lang w:eastAsia="pl-PL"/>
        </w:rPr>
        <w:t>z harmonogramem rzeczowo–finansowym w ciągu 30 dni od daty otrzymania przez Zamawiającego faktury prawidłowo wystawionej przez Wykonawcę.</w:t>
      </w:r>
    </w:p>
    <w:p w14:paraId="691F5A4A" w14:textId="77777777" w:rsidR="00CE061D" w:rsidRPr="002C63FA" w:rsidRDefault="00CE061D" w:rsidP="00CE061D">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Łączna wartość faktur częściowych nie może przekroczyć 80 % wartości umowy.</w:t>
      </w:r>
    </w:p>
    <w:p w14:paraId="0BF4C0C1" w14:textId="4BB4615E"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Podstawą do wystawienia faktur częściowych będzie protokół odbioru robót danego etapu </w:t>
      </w:r>
      <w:r w:rsidR="00B25A66">
        <w:rPr>
          <w:rFonts w:ascii="Tahoma" w:hAnsi="Tahoma" w:cs="Tahoma"/>
          <w:sz w:val="20"/>
          <w:szCs w:val="20"/>
          <w:lang w:eastAsia="pl-PL"/>
        </w:rPr>
        <w:t xml:space="preserve">bez wad </w:t>
      </w:r>
      <w:r w:rsidRPr="002C63FA">
        <w:rPr>
          <w:rFonts w:ascii="Tahoma" w:hAnsi="Tahoma" w:cs="Tahoma"/>
          <w:sz w:val="20"/>
          <w:szCs w:val="20"/>
          <w:lang w:eastAsia="pl-PL"/>
        </w:rPr>
        <w:t>oraz oświadczenie podwykonawcy/podwykonawców/dostawców, którego wzór stanowi załącznik do umowy, złożone w dacie wystawienia faktury, o braku zaległości w zapłacie za zrealizowane przez podwykonawcę/podwykonawców/dostawców roboty lub dostawy.</w:t>
      </w:r>
      <w:r w:rsidR="00B25A66">
        <w:rPr>
          <w:rFonts w:ascii="Tahoma" w:hAnsi="Tahoma" w:cs="Tahoma"/>
          <w:sz w:val="20"/>
          <w:szCs w:val="20"/>
          <w:lang w:eastAsia="pl-PL"/>
        </w:rPr>
        <w:t xml:space="preserve"> Zamawiający nie odmówi wypłaty wynagrodzenie Wykonawcy, jeżeli przedłoży on inne dowody spełnienia swoich zobowiązań w tym zakresie.</w:t>
      </w:r>
    </w:p>
    <w:p w14:paraId="479363DC" w14:textId="7D8B151C"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Podstawą do wystawienia faktury końcowej obejmującej pozostałą wartość umowy, będzie podpisanie przez strony protokołu odbioru końcowego robót, a także oświadczenie podwykonawcy/podwykonawców/dostawców, którego wzór stanowi załącznik do umowy, złożone w dacie wystawienia faktury, o braku zaległości w zapłacie za zrealizowane przez podwykonawcę/podwykonawców/dostawców roboty lub dostawy.</w:t>
      </w:r>
    </w:p>
    <w:p w14:paraId="7C6ACE27" w14:textId="77777777" w:rsidR="00022A26" w:rsidRPr="002C63FA" w:rsidRDefault="00022A26" w:rsidP="00022A26">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Z tytułu nieterminowej zapłaty faktur będą naliczane odsetki ustawowe.</w:t>
      </w:r>
    </w:p>
    <w:p w14:paraId="53127863" w14:textId="77777777" w:rsidR="00746B1F" w:rsidRPr="00DC3272" w:rsidRDefault="00746B1F" w:rsidP="00746B1F">
      <w:pPr>
        <w:numPr>
          <w:ilvl w:val="0"/>
          <w:numId w:val="15"/>
        </w:numPr>
        <w:suppressAutoHyphens w:val="0"/>
        <w:spacing w:after="0"/>
        <w:ind w:left="426" w:hanging="426"/>
        <w:jc w:val="both"/>
        <w:rPr>
          <w:rFonts w:ascii="Tahoma" w:hAnsi="Tahoma" w:cs="Tahoma"/>
          <w:sz w:val="20"/>
          <w:szCs w:val="20"/>
          <w:lang w:eastAsia="pl-PL"/>
        </w:rPr>
      </w:pPr>
      <w:bookmarkStart w:id="0" w:name="_Hlk33438094"/>
      <w:r w:rsidRPr="00DC3272">
        <w:rPr>
          <w:rFonts w:ascii="Tahoma" w:hAnsi="Tahoma" w:cs="Tahoma"/>
          <w:bCs/>
          <w:sz w:val="20"/>
          <w:szCs w:val="20"/>
          <w:lang w:eastAsia="pl-PL"/>
        </w:rPr>
        <w:t xml:space="preserve">Należność finansowa zostanie przekazana przelewem z konta Zamawiającego na konto Wykonawcy wskazanym </w:t>
      </w:r>
      <w:bookmarkEnd w:id="0"/>
      <w:r w:rsidRPr="00DC3272">
        <w:rPr>
          <w:rFonts w:ascii="Tahoma" w:hAnsi="Tahoma" w:cs="Tahoma"/>
          <w:bCs/>
          <w:sz w:val="20"/>
          <w:szCs w:val="20"/>
          <w:lang w:eastAsia="pl-PL"/>
        </w:rPr>
        <w:t xml:space="preserve">na fakturze widniejący w elektronicznym wykazie podmiotów prowadzonym przez Szefa </w:t>
      </w:r>
      <w:r w:rsidRPr="00DC3272">
        <w:rPr>
          <w:rFonts w:ascii="Tahoma" w:hAnsi="Tahoma" w:cs="Tahoma"/>
          <w:bCs/>
          <w:sz w:val="20"/>
          <w:szCs w:val="20"/>
          <w:lang w:eastAsia="pl-PL"/>
        </w:rPr>
        <w:lastRenderedPageBreak/>
        <w:t>Krajowej Administracji Skarbowej na podstawie art. 96b ustawy z dnia 11 marca 2004 r. o podatku od towarów i usług. Jeżeli zgodnie z przepisami prawa podatkowego, w szczególności ustawy z dnia 29 sierpnia 1997 r. Ordynacja podatkowa oraz ustawy z dnia 11 marca 2004 r. o podatku od towarów i usług, Zamawiający będzie narażony na ponoszenie odpowiedzialności solidarnej za zobowiązania podatkowe lub sankcje podatkowe, z których może zostać zwolniony na warunkach wynikających z tych przepisów, tj. korzystając przy płatności wynagrodzenia, wskazanego w ust. 1, z mechanizmu podzielonej płatności uregulowanego w art. 108a ustawy z dnia 11 marca 2004 r. o podatku od towarów i usług, to skorzystanie przez Zamawiającego z ww. mechanizmu skutkować będzie uznaniem przez Strony za zaspokojenie w całości roszczenia o zapłatę wynagrodzenie, przy założeniu, że suma wartości podatku VAT oraz wartość netto wykazanej na fakturze Wykonawcy odpowiada sumie wartości wpłaconej przez Zamawiającego na rachunek rozliczeniowy, wskazany na fakturze, oraz rachunek VAT Wykonawcy. W przypadku wystąpienia okoliczności wskazanej powyżej, Wykonawca oświadcza, iż nie będzie miał prawa do dochodzenia jakichkolwiek roszczeń wobec Zamawiającego.</w:t>
      </w:r>
      <w:r w:rsidRPr="00DC3272">
        <w:rPr>
          <w:rFonts w:ascii="Tahoma" w:hAnsi="Tahoma" w:cs="Tahoma"/>
          <w:sz w:val="20"/>
          <w:szCs w:val="20"/>
          <w:lang w:eastAsia="pl-PL"/>
        </w:rPr>
        <w:t>Za datę płatności faktury uważa się datę dyspozycji przelewu środków finansowych na konto Wykonawcy.</w:t>
      </w:r>
    </w:p>
    <w:p w14:paraId="06A14D81" w14:textId="29633AA8"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Wykonawca oświadcza, że jest płatnikiem podatku od towarów i usług VAT i posiada numer identyfikacji podatkowej NIP: </w:t>
      </w:r>
      <w:r w:rsidR="00FB2565">
        <w:rPr>
          <w:rFonts w:ascii="Tahoma" w:hAnsi="Tahoma" w:cs="Tahoma"/>
          <w:sz w:val="20"/>
          <w:szCs w:val="20"/>
          <w:lang w:eastAsia="pl-PL"/>
        </w:rPr>
        <w:t>………………………………</w:t>
      </w:r>
    </w:p>
    <w:p w14:paraId="7526F1AD"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 xml:space="preserve">Zamawiający oświadcza, że jest podatnikiem podatku od towarów i usług VAT i posiada numer identyfikacji podatkowej NIP: </w:t>
      </w:r>
      <w:r w:rsidRPr="00EC09F7">
        <w:rPr>
          <w:rFonts w:ascii="Tahoma" w:hAnsi="Tahoma" w:cs="Tahoma"/>
          <w:b/>
          <w:sz w:val="20"/>
          <w:szCs w:val="20"/>
          <w:lang w:eastAsia="pl-PL"/>
        </w:rPr>
        <w:t>912-18-75-363</w:t>
      </w:r>
      <w:r>
        <w:rPr>
          <w:rFonts w:ascii="Tahoma" w:hAnsi="Tahoma" w:cs="Tahoma"/>
          <w:b/>
          <w:sz w:val="20"/>
          <w:szCs w:val="20"/>
          <w:lang w:eastAsia="pl-PL"/>
        </w:rPr>
        <w:t>.</w:t>
      </w:r>
    </w:p>
    <w:p w14:paraId="7212734E" w14:textId="77777777" w:rsidR="00746B1F" w:rsidRPr="002C63FA"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2C63FA">
        <w:rPr>
          <w:rFonts w:ascii="Tahoma" w:hAnsi="Tahoma" w:cs="Tahoma"/>
          <w:sz w:val="20"/>
          <w:szCs w:val="20"/>
          <w:lang w:eastAsia="pl-PL"/>
        </w:rPr>
        <w:t>Faktur</w:t>
      </w:r>
      <w:r>
        <w:rPr>
          <w:rFonts w:ascii="Tahoma" w:hAnsi="Tahoma" w:cs="Tahoma"/>
          <w:sz w:val="20"/>
          <w:szCs w:val="20"/>
          <w:lang w:eastAsia="pl-PL"/>
        </w:rPr>
        <w:t>y</w:t>
      </w:r>
      <w:r w:rsidRPr="002C63FA">
        <w:rPr>
          <w:rFonts w:ascii="Tahoma" w:hAnsi="Tahoma" w:cs="Tahoma"/>
          <w:sz w:val="20"/>
          <w:szCs w:val="20"/>
          <w:lang w:eastAsia="pl-PL"/>
        </w:rPr>
        <w:t xml:space="preserve"> częściowe i faktura końcowa wystawione będą na adres:</w:t>
      </w:r>
    </w:p>
    <w:p w14:paraId="48DE621C" w14:textId="77777777" w:rsidR="00746B1F" w:rsidRPr="00EC09F7"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Nabywca: Powiat Oławski ul. 3 Maja 1, 55-200 Oława NIP 912-18-75-363</w:t>
      </w:r>
    </w:p>
    <w:p w14:paraId="16669FDF" w14:textId="77777777" w:rsidR="00746B1F" w:rsidRDefault="00746B1F" w:rsidP="00746B1F">
      <w:pPr>
        <w:suppressAutoHyphens w:val="0"/>
        <w:spacing w:after="0"/>
        <w:ind w:left="426"/>
        <w:jc w:val="both"/>
        <w:rPr>
          <w:rFonts w:ascii="Tahoma" w:hAnsi="Tahoma" w:cs="Tahoma"/>
          <w:b/>
          <w:sz w:val="20"/>
          <w:szCs w:val="20"/>
          <w:lang w:eastAsia="pl-PL"/>
        </w:rPr>
      </w:pPr>
      <w:r w:rsidRPr="00EC09F7">
        <w:rPr>
          <w:rFonts w:ascii="Tahoma" w:hAnsi="Tahoma" w:cs="Tahoma"/>
          <w:b/>
          <w:sz w:val="20"/>
          <w:szCs w:val="20"/>
          <w:lang w:eastAsia="pl-PL"/>
        </w:rPr>
        <w:t>Odbiorca: Powiatowy Zarząd Drogowy w Oławie pl. Zamkowy 18, 55-200 Oława</w:t>
      </w:r>
      <w:r>
        <w:rPr>
          <w:rFonts w:ascii="Tahoma" w:hAnsi="Tahoma" w:cs="Tahoma"/>
          <w:b/>
          <w:sz w:val="20"/>
          <w:szCs w:val="20"/>
          <w:lang w:eastAsia="pl-PL"/>
        </w:rPr>
        <w:t>.</w:t>
      </w:r>
    </w:p>
    <w:p w14:paraId="7A0FDD5D" w14:textId="77777777" w:rsidR="00746B1F" w:rsidRPr="00912B1D" w:rsidRDefault="00746B1F" w:rsidP="00746B1F">
      <w:pPr>
        <w:pStyle w:val="Akapitzlist"/>
        <w:numPr>
          <w:ilvl w:val="0"/>
          <w:numId w:val="15"/>
        </w:numPr>
        <w:suppressAutoHyphens w:val="0"/>
        <w:spacing w:after="120"/>
        <w:ind w:left="357" w:hanging="357"/>
        <w:rPr>
          <w:b/>
          <w:lang w:eastAsia="pl-PL"/>
        </w:rPr>
      </w:pPr>
      <w:r w:rsidRPr="00C71E37">
        <w:rPr>
          <w:lang w:eastAsia="pl-PL"/>
        </w:rPr>
        <w:t>Za datę płatności faktury uważa się datę dyspozycji przelewu środków finansowych na konto Wykonawcy.</w:t>
      </w:r>
    </w:p>
    <w:p w14:paraId="4DAC3132"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VAT czynnych:</w:t>
      </w:r>
    </w:p>
    <w:p w14:paraId="61E8211B"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Wykonawca oświadcza, że numer rachunku bankowego wskazany na fakturach wystawianych </w:t>
      </w:r>
      <w:r w:rsidRPr="001430EC">
        <w:rPr>
          <w:rFonts w:ascii="Tahoma" w:hAnsi="Tahoma" w:cs="Tahoma"/>
          <w:iCs/>
          <w:sz w:val="20"/>
          <w:szCs w:val="20"/>
        </w:rPr>
        <w:br/>
        <w:t>w związku z realizacją niniejszej umowy jest numerem rachunku rozliczeniowego, o którym mowa w art. 49 ust. 1 pkt 1 ustawy z dnia 29 sierpnia 1997 r. – Prawo bankowe lub w SKOK i jest właściwy dla dokonania rozliczeń na zasadach podzielonej płatności (</w:t>
      </w:r>
      <w:proofErr w:type="spellStart"/>
      <w:r w:rsidRPr="001430EC">
        <w:rPr>
          <w:rFonts w:ascii="Tahoma" w:hAnsi="Tahoma" w:cs="Tahoma"/>
          <w:iCs/>
          <w:sz w:val="20"/>
          <w:szCs w:val="20"/>
        </w:rPr>
        <w:t>splitpayment</w:t>
      </w:r>
      <w:proofErr w:type="spellEnd"/>
      <w:r w:rsidRPr="001430EC">
        <w:rPr>
          <w:rFonts w:ascii="Tahoma" w:hAnsi="Tahoma" w:cs="Tahoma"/>
          <w:iCs/>
          <w:sz w:val="20"/>
          <w:szCs w:val="20"/>
        </w:rPr>
        <w:t>), zgodnie z przepisami ustawy z dnia 11 marca 2004 r. o podatku od towarów i usług (t. j. Dz. U. z 2018 r. poz. 2174 ze zm.);</w:t>
      </w:r>
    </w:p>
    <w:p w14:paraId="214AEFC3"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Zamawiający oświadcza, że zapłata wynagrodzenia wskazanego w § 2 ust. 2 umowy następować będzie z zastosowaniem mechanizmu podzielonej płatności, o którym mowa </w:t>
      </w:r>
      <w:r w:rsidRPr="001430EC">
        <w:rPr>
          <w:rFonts w:ascii="Tahoma" w:hAnsi="Tahoma" w:cs="Tahoma"/>
          <w:iCs/>
          <w:sz w:val="20"/>
          <w:szCs w:val="20"/>
        </w:rPr>
        <w:br/>
        <w:t xml:space="preserve">w art. 108a ust. 1 ustawy z dnia 11 marca 2004 r. o podatku od towarów i usług. </w:t>
      </w:r>
      <w:r w:rsidRPr="001430EC">
        <w:rPr>
          <w:rFonts w:ascii="Tahoma" w:hAnsi="Tahoma" w:cs="Tahoma"/>
          <w:iCs/>
          <w:sz w:val="20"/>
          <w:szCs w:val="20"/>
        </w:rPr>
        <w:br/>
        <w:t>W ww. przypadku Strony uznają, iż roszczenie o zapłatę zostało zaspokojone;</w:t>
      </w:r>
    </w:p>
    <w:p w14:paraId="52DCD558" w14:textId="77777777" w:rsidR="00746B1F" w:rsidRPr="001430EC" w:rsidRDefault="00746B1F" w:rsidP="00746B1F">
      <w:pPr>
        <w:numPr>
          <w:ilvl w:val="0"/>
          <w:numId w:val="20"/>
        </w:numPr>
        <w:tabs>
          <w:tab w:val="left" w:pos="284"/>
        </w:tabs>
        <w:suppressAutoHyphens w:val="0"/>
        <w:spacing w:after="120"/>
        <w:jc w:val="both"/>
        <w:rPr>
          <w:rFonts w:ascii="Tahoma" w:hAnsi="Tahoma" w:cs="Tahoma"/>
          <w:iCs/>
          <w:sz w:val="20"/>
          <w:szCs w:val="20"/>
        </w:rPr>
      </w:pPr>
      <w:r w:rsidRPr="001430EC">
        <w:rPr>
          <w:rFonts w:ascii="Tahoma" w:hAnsi="Tahoma" w:cs="Tahoma"/>
          <w:iCs/>
          <w:sz w:val="20"/>
          <w:szCs w:val="20"/>
        </w:rPr>
        <w:t xml:space="preserve"> W przypadku braku możliwości zastosowania zapłaty w sposób określony w pkt. b),</w:t>
      </w:r>
      <w:r w:rsidRPr="001430EC">
        <w:rPr>
          <w:rFonts w:ascii="Tahoma" w:hAnsi="Tahoma" w:cs="Tahoma"/>
          <w:iCs/>
          <w:sz w:val="20"/>
          <w:szCs w:val="20"/>
        </w:rPr>
        <w:br/>
        <w:t xml:space="preserve">w szczególności zwrotu przez bank/SKOK kwoty objętej przelewem z zastosowanym „komunikatem przelewu” Wykonawca nie ma prawa do naliczania odsetek za nieterminową zapłatę do momentu zawiadomienia Zamawiającego o możliwości dokonania zapłaty </w:t>
      </w:r>
      <w:r w:rsidRPr="001430EC">
        <w:rPr>
          <w:rFonts w:ascii="Tahoma" w:hAnsi="Tahoma" w:cs="Tahoma"/>
          <w:iCs/>
          <w:sz w:val="20"/>
          <w:szCs w:val="20"/>
        </w:rPr>
        <w:br/>
        <w:t>z zastosowaniem mechanizmu podzielonej płatności. Wykonawca zobowiązany jest zawiadomić Zamawiającego niezwłocznie o wystąpieniu możliwości wskazanej wyżej.</w:t>
      </w:r>
    </w:p>
    <w:p w14:paraId="7CF17213" w14:textId="77777777"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Postanowienia umowne w stosunku do podatników zwolnionych z VAT:</w:t>
      </w:r>
    </w:p>
    <w:p w14:paraId="55B22C53" w14:textId="77777777" w:rsidR="00746B1F" w:rsidRPr="000110C0" w:rsidRDefault="00746B1F" w:rsidP="00746B1F">
      <w:pPr>
        <w:pStyle w:val="Akapitzlist"/>
        <w:numPr>
          <w:ilvl w:val="0"/>
          <w:numId w:val="19"/>
        </w:numPr>
        <w:suppressAutoHyphens w:val="0"/>
        <w:spacing w:line="276" w:lineRule="auto"/>
      </w:pPr>
      <w:r w:rsidRPr="000110C0">
        <w:t>Wykonawca oświadcza, że nie jest podatnikiem VAT czynnym, a w przypadku zmiany statusu podatnika VAT, w trybie natychmiastowym zawiadomi Zamawiającego, przy czym zawiadomienie winno nastąpić nie później niż z terminem zapłaty wynagrodzenia</w:t>
      </w:r>
      <w:r>
        <w:t>;</w:t>
      </w:r>
    </w:p>
    <w:p w14:paraId="2F5B5BDF" w14:textId="77777777" w:rsidR="00746B1F" w:rsidRPr="000110C0" w:rsidRDefault="00746B1F" w:rsidP="00746B1F">
      <w:pPr>
        <w:pStyle w:val="Akapitzlist"/>
        <w:numPr>
          <w:ilvl w:val="0"/>
          <w:numId w:val="19"/>
        </w:numPr>
        <w:suppressAutoHyphens w:val="0"/>
        <w:spacing w:line="276" w:lineRule="auto"/>
      </w:pPr>
      <w:r w:rsidRPr="000110C0">
        <w:t>Strony ustalają, że w przypadku zmiany statusu podatnika VAT Wykonawcy na podatnika VAT czynnego wynagrodzenie określone w §</w:t>
      </w:r>
      <w:r>
        <w:t xml:space="preserve"> 2 </w:t>
      </w:r>
      <w:r w:rsidRPr="000110C0">
        <w:t xml:space="preserve">ust. </w:t>
      </w:r>
      <w:r>
        <w:t>2</w:t>
      </w:r>
      <w:r w:rsidRPr="000110C0">
        <w:t xml:space="preserve"> nie ulegnie zmianie</w:t>
      </w:r>
      <w:r>
        <w:t>;</w:t>
      </w:r>
    </w:p>
    <w:p w14:paraId="5EE04D2E" w14:textId="77777777" w:rsidR="00746B1F" w:rsidRPr="000110C0" w:rsidRDefault="00746B1F" w:rsidP="00746B1F">
      <w:pPr>
        <w:pStyle w:val="Akapitzlist"/>
        <w:numPr>
          <w:ilvl w:val="0"/>
          <w:numId w:val="19"/>
        </w:numPr>
        <w:suppressAutoHyphens w:val="0"/>
        <w:spacing w:line="276" w:lineRule="auto"/>
      </w:pPr>
      <w:r w:rsidRPr="000110C0">
        <w:lastRenderedPageBreak/>
        <w:t>Wykonawca</w:t>
      </w:r>
      <w:r>
        <w:t xml:space="preserve"> </w:t>
      </w:r>
      <w:r w:rsidRPr="000110C0">
        <w:t>oświadcza, w przypadku zmiany statusu podatnika VAT na podatnika VAT czynnego, zobowiązany jest do wskazania rachunku rozliczeniowego, umożliwiającego zapłatę z zastosowaniem mechanizmu podzielonej płatności, o którym mowa w art. 49 ust. 1 pkt 1 ustawy z dnia 29 sierpnia 1997r. –Prawo bankowe, zgodnie z przepisami ustawy z dnia 11 marca 2004 r. o podatku od towarów</w:t>
      </w:r>
      <w:r>
        <w:t xml:space="preserve"> </w:t>
      </w:r>
      <w:r w:rsidRPr="000110C0">
        <w:t>i usług (</w:t>
      </w:r>
      <w:proofErr w:type="spellStart"/>
      <w:r w:rsidRPr="000110C0">
        <w:t>t.j</w:t>
      </w:r>
      <w:proofErr w:type="spellEnd"/>
      <w:r w:rsidRPr="000110C0">
        <w:t xml:space="preserve">. Dz. U. z 2018 r. poz. 2174 z </w:t>
      </w:r>
      <w:proofErr w:type="spellStart"/>
      <w:r w:rsidRPr="000110C0">
        <w:t>późn</w:t>
      </w:r>
      <w:proofErr w:type="spellEnd"/>
      <w:r w:rsidRPr="000110C0">
        <w:t>. zm.)</w:t>
      </w:r>
      <w:r>
        <w:t>;</w:t>
      </w:r>
    </w:p>
    <w:p w14:paraId="5DFDCF60" w14:textId="77777777" w:rsidR="00746B1F" w:rsidRDefault="00746B1F" w:rsidP="00746B1F">
      <w:pPr>
        <w:pStyle w:val="Akapitzlist"/>
        <w:numPr>
          <w:ilvl w:val="0"/>
          <w:numId w:val="19"/>
        </w:numPr>
        <w:suppressAutoHyphens w:val="0"/>
        <w:spacing w:line="276" w:lineRule="auto"/>
      </w:pPr>
      <w:r w:rsidRPr="000110C0">
        <w:t>Wykonawca przyjmuje do wiadomości,</w:t>
      </w:r>
      <w:r>
        <w:t xml:space="preserve"> </w:t>
      </w:r>
      <w:r w:rsidRPr="000110C0">
        <w:t>iż Zamawiający będzie dokonywał płatności</w:t>
      </w:r>
      <w:r>
        <w:br/>
      </w:r>
      <w:r w:rsidRPr="000110C0">
        <w:t>z zastosowaniem podzielonej płatności. Wykonawca wyraża zgodę na wstrzymanie zapłaty wynagrodzenia określonego w §</w:t>
      </w:r>
      <w:r>
        <w:t xml:space="preserve"> 2 </w:t>
      </w:r>
      <w:r w:rsidRPr="000110C0">
        <w:t xml:space="preserve">ust. </w:t>
      </w:r>
      <w:r>
        <w:t xml:space="preserve">2 </w:t>
      </w:r>
      <w:r w:rsidRPr="000110C0">
        <w:t>umowy, w przypadku braku możliwości dokonania zapłaty metodą podzielonej płatności. Zamawiający ma prawo jednak wstrzymać zapłatę do momentu wskazania przez Wykonawcę rachunku umożliwiającego zapłatę z zastosowaniem mechanizmu podzielonej płatności. Za okres wstrzymania zapłaty Wykonawca nie ma prawa do naliczania odsetek za przesunięcie terminu zapłaty.</w:t>
      </w:r>
    </w:p>
    <w:p w14:paraId="6D0984C4" w14:textId="461B2D1A" w:rsidR="00746B1F" w:rsidRPr="00912B1D" w:rsidRDefault="00746B1F" w:rsidP="00746B1F">
      <w:pPr>
        <w:numPr>
          <w:ilvl w:val="0"/>
          <w:numId w:val="15"/>
        </w:numPr>
        <w:suppressAutoHyphens w:val="0"/>
        <w:spacing w:after="0"/>
        <w:ind w:left="426" w:hanging="426"/>
        <w:jc w:val="both"/>
        <w:rPr>
          <w:rFonts w:ascii="Tahoma" w:hAnsi="Tahoma" w:cs="Tahoma"/>
          <w:sz w:val="20"/>
          <w:szCs w:val="20"/>
          <w:lang w:eastAsia="pl-PL"/>
        </w:rPr>
      </w:pPr>
      <w:r w:rsidRPr="00912B1D">
        <w:rPr>
          <w:rFonts w:ascii="Tahoma" w:hAnsi="Tahoma" w:cs="Tahoma"/>
          <w:sz w:val="20"/>
          <w:szCs w:val="20"/>
          <w:lang w:eastAsia="pl-PL"/>
        </w:rPr>
        <w:t xml:space="preserve">Wykonawca oświadcza, iż właściwym dla niego organem podatkowym jest Naczelnik Urzędu Skarbowego  </w:t>
      </w:r>
      <w:r w:rsidR="005E2A78">
        <w:rPr>
          <w:rFonts w:ascii="Tahoma" w:hAnsi="Tahoma" w:cs="Tahoma"/>
          <w:sz w:val="20"/>
          <w:szCs w:val="20"/>
          <w:lang w:eastAsia="pl-PL"/>
        </w:rPr>
        <w:t xml:space="preserve">w </w:t>
      </w:r>
      <w:r w:rsidR="00092F70">
        <w:rPr>
          <w:rFonts w:ascii="Tahoma" w:hAnsi="Tahoma" w:cs="Tahoma"/>
          <w:sz w:val="20"/>
          <w:szCs w:val="20"/>
          <w:lang w:eastAsia="pl-PL"/>
        </w:rPr>
        <w:t>…………………………..</w:t>
      </w:r>
      <w:r w:rsidRPr="00912B1D">
        <w:rPr>
          <w:rFonts w:ascii="Tahoma" w:hAnsi="Tahoma" w:cs="Tahoma"/>
          <w:sz w:val="20"/>
          <w:szCs w:val="20"/>
          <w:lang w:eastAsia="pl-PL"/>
        </w:rPr>
        <w:t xml:space="preserve"> z siedzibą przy </w:t>
      </w:r>
      <w:r w:rsidR="00092F70">
        <w:rPr>
          <w:rFonts w:ascii="Tahoma" w:hAnsi="Tahoma" w:cs="Tahoma"/>
          <w:sz w:val="20"/>
          <w:szCs w:val="20"/>
          <w:lang w:eastAsia="pl-PL"/>
        </w:rPr>
        <w:t>…………………………………………………………………</w:t>
      </w:r>
      <w:r w:rsidRPr="00912B1D">
        <w:rPr>
          <w:rFonts w:ascii="Tahoma" w:hAnsi="Tahoma" w:cs="Tahoma"/>
          <w:sz w:val="20"/>
          <w:szCs w:val="20"/>
          <w:lang w:eastAsia="pl-PL"/>
        </w:rPr>
        <w:t>. W przypadku, gdy w okresie obowiązywania umowy zmieni się właściwość miejscowa Wykonawca zobowiązany jest zawiadomić Zamawiającego nie później niż wraz z fakturą dokumentującą realizację umowy.</w:t>
      </w:r>
    </w:p>
    <w:p w14:paraId="0CEE5F8E" w14:textId="77777777" w:rsidR="00022A26" w:rsidRPr="00B67F68" w:rsidRDefault="00022A26" w:rsidP="00022A26">
      <w:pPr>
        <w:spacing w:after="0"/>
        <w:ind w:left="426" w:hanging="426"/>
        <w:jc w:val="center"/>
        <w:rPr>
          <w:rFonts w:ascii="Times New Roman" w:hAnsi="Times New Roman"/>
          <w:sz w:val="18"/>
          <w:szCs w:val="18"/>
          <w:lang w:eastAsia="pl-PL"/>
        </w:rPr>
      </w:pPr>
    </w:p>
    <w:p w14:paraId="2FD485C8"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5. Obowiązki Zamawiającego</w:t>
      </w:r>
    </w:p>
    <w:p w14:paraId="071D102B"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 xml:space="preserve">Do obowiązków Zamawiającego należy: </w:t>
      </w:r>
    </w:p>
    <w:p w14:paraId="0101F22E" w14:textId="77777777" w:rsidR="00022A26" w:rsidRPr="001D6672" w:rsidRDefault="00022A26" w:rsidP="00022A26">
      <w:pPr>
        <w:numPr>
          <w:ilvl w:val="0"/>
          <w:numId w:val="4"/>
        </w:numPr>
        <w:suppressAutoHyphens w:val="0"/>
        <w:spacing w:after="0"/>
        <w:jc w:val="both"/>
        <w:rPr>
          <w:rFonts w:ascii="Tahoma" w:hAnsi="Tahoma" w:cs="Tahoma"/>
          <w:sz w:val="20"/>
          <w:szCs w:val="20"/>
        </w:rPr>
      </w:pPr>
      <w:r w:rsidRPr="001D6672">
        <w:rPr>
          <w:rFonts w:ascii="Tahoma" w:hAnsi="Tahoma" w:cs="Tahoma"/>
          <w:sz w:val="20"/>
          <w:szCs w:val="20"/>
        </w:rPr>
        <w:t xml:space="preserve">przekazanie Wykonawcy placu budowy i dziennika budowy; </w:t>
      </w:r>
    </w:p>
    <w:p w14:paraId="42B476CC" w14:textId="77777777" w:rsidR="00022A26" w:rsidRPr="001D6672"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 xml:space="preserve">zapewnienie nadzoru inwestorskiego;  </w:t>
      </w:r>
    </w:p>
    <w:p w14:paraId="203E50C5" w14:textId="3AB5BBD9" w:rsidR="00022A26" w:rsidRPr="001D6672"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 xml:space="preserve">dokonanie odbioru robót zanikających lub ulegających zakryciu w terminie </w:t>
      </w:r>
      <w:r w:rsidR="00970516">
        <w:rPr>
          <w:rFonts w:ascii="Tahoma" w:hAnsi="Tahoma" w:cs="Tahoma"/>
          <w:sz w:val="20"/>
          <w:szCs w:val="20"/>
          <w:lang w:eastAsia="pl-PL"/>
        </w:rPr>
        <w:t>3</w:t>
      </w:r>
      <w:r w:rsidRPr="001D6672">
        <w:rPr>
          <w:rFonts w:ascii="Tahoma" w:hAnsi="Tahoma" w:cs="Tahoma"/>
          <w:sz w:val="20"/>
          <w:szCs w:val="20"/>
          <w:lang w:eastAsia="pl-PL"/>
        </w:rPr>
        <w:t xml:space="preserve"> dni </w:t>
      </w:r>
      <w:r w:rsidR="00970516">
        <w:rPr>
          <w:rFonts w:ascii="Tahoma" w:hAnsi="Tahoma" w:cs="Tahoma"/>
          <w:sz w:val="20"/>
          <w:szCs w:val="20"/>
          <w:lang w:eastAsia="pl-PL"/>
        </w:rPr>
        <w:t xml:space="preserve">roboczych </w:t>
      </w:r>
      <w:r w:rsidRPr="001D6672">
        <w:rPr>
          <w:rFonts w:ascii="Tahoma" w:hAnsi="Tahoma" w:cs="Tahoma"/>
          <w:sz w:val="20"/>
          <w:szCs w:val="20"/>
          <w:lang w:eastAsia="pl-PL"/>
        </w:rPr>
        <w:t>od dnia zgłoszenia;</w:t>
      </w:r>
    </w:p>
    <w:p w14:paraId="11AD60A6" w14:textId="063D950A" w:rsidR="00022A26" w:rsidRDefault="00022A26" w:rsidP="00022A26">
      <w:pPr>
        <w:numPr>
          <w:ilvl w:val="0"/>
          <w:numId w:val="4"/>
        </w:numPr>
        <w:suppressAutoHyphens w:val="0"/>
        <w:spacing w:after="0"/>
        <w:jc w:val="both"/>
        <w:rPr>
          <w:rFonts w:ascii="Tahoma" w:hAnsi="Tahoma" w:cs="Tahoma"/>
          <w:sz w:val="20"/>
          <w:szCs w:val="20"/>
          <w:lang w:eastAsia="pl-PL"/>
        </w:rPr>
      </w:pPr>
      <w:r w:rsidRPr="001D6672">
        <w:rPr>
          <w:rFonts w:ascii="Tahoma" w:hAnsi="Tahoma" w:cs="Tahoma"/>
          <w:sz w:val="20"/>
          <w:szCs w:val="20"/>
          <w:lang w:eastAsia="pl-PL"/>
        </w:rPr>
        <w:t>dokonanie zapłaty Wykonawcy odpowiedniego wynagrodzenia za wykonane roboty, na zasadach określonych w § 4</w:t>
      </w:r>
      <w:r w:rsidR="00BA7C99">
        <w:rPr>
          <w:rFonts w:ascii="Tahoma" w:hAnsi="Tahoma" w:cs="Tahoma"/>
          <w:sz w:val="20"/>
          <w:szCs w:val="20"/>
          <w:lang w:eastAsia="pl-PL"/>
        </w:rPr>
        <w:t>;</w:t>
      </w:r>
    </w:p>
    <w:p w14:paraId="038B4B7F" w14:textId="5D132A81" w:rsidR="00BA7C99" w:rsidRPr="003E3DF0" w:rsidRDefault="00BA7C99" w:rsidP="00022A26">
      <w:pPr>
        <w:numPr>
          <w:ilvl w:val="0"/>
          <w:numId w:val="4"/>
        </w:numPr>
        <w:suppressAutoHyphens w:val="0"/>
        <w:spacing w:after="0"/>
        <w:jc w:val="both"/>
        <w:rPr>
          <w:rFonts w:ascii="Tahoma" w:hAnsi="Tahoma" w:cs="Tahoma"/>
          <w:sz w:val="20"/>
          <w:szCs w:val="20"/>
          <w:lang w:eastAsia="pl-PL"/>
        </w:rPr>
      </w:pPr>
      <w:r w:rsidRPr="003E3DF0">
        <w:rPr>
          <w:rFonts w:ascii="Tahoma" w:hAnsi="Tahoma" w:cs="Tahoma"/>
          <w:sz w:val="20"/>
          <w:szCs w:val="20"/>
          <w:lang w:eastAsia="pl-PL"/>
        </w:rPr>
        <w:t>przekazania dokumentacji projektowej</w:t>
      </w:r>
    </w:p>
    <w:p w14:paraId="436173EE" w14:textId="77777777" w:rsidR="00022A26" w:rsidRPr="00B67F68" w:rsidRDefault="00022A26" w:rsidP="00022A26">
      <w:pPr>
        <w:spacing w:after="0"/>
        <w:ind w:left="426" w:hanging="426"/>
        <w:jc w:val="center"/>
        <w:rPr>
          <w:rFonts w:ascii="Times New Roman" w:hAnsi="Times New Roman"/>
          <w:sz w:val="18"/>
          <w:szCs w:val="18"/>
          <w:lang w:eastAsia="pl-PL"/>
        </w:rPr>
      </w:pPr>
    </w:p>
    <w:p w14:paraId="0CA95113" w14:textId="77777777" w:rsidR="00022A26" w:rsidRPr="001D6672" w:rsidRDefault="00022A26" w:rsidP="00022A26">
      <w:pPr>
        <w:spacing w:after="0"/>
        <w:ind w:left="426" w:hanging="426"/>
        <w:jc w:val="center"/>
        <w:rPr>
          <w:rFonts w:ascii="Tahoma" w:hAnsi="Tahoma" w:cs="Tahoma"/>
          <w:sz w:val="20"/>
          <w:szCs w:val="20"/>
          <w:lang w:eastAsia="pl-PL"/>
        </w:rPr>
      </w:pPr>
      <w:r w:rsidRPr="001D6672">
        <w:rPr>
          <w:rFonts w:ascii="Tahoma" w:hAnsi="Tahoma" w:cs="Tahoma"/>
          <w:sz w:val="20"/>
          <w:szCs w:val="20"/>
          <w:lang w:eastAsia="pl-PL"/>
        </w:rPr>
        <w:t>§ 6. Obowiązki Wykonawcy</w:t>
      </w:r>
    </w:p>
    <w:p w14:paraId="5697F0AF" w14:textId="77777777" w:rsidR="00022A26" w:rsidRPr="001D6672" w:rsidRDefault="00022A26" w:rsidP="00022A26">
      <w:pPr>
        <w:spacing w:after="0"/>
        <w:ind w:left="426" w:hanging="426"/>
        <w:jc w:val="both"/>
        <w:rPr>
          <w:rFonts w:ascii="Tahoma" w:hAnsi="Tahoma" w:cs="Tahoma"/>
          <w:sz w:val="20"/>
          <w:szCs w:val="20"/>
          <w:lang w:eastAsia="pl-PL"/>
        </w:rPr>
      </w:pPr>
      <w:r w:rsidRPr="001D6672">
        <w:rPr>
          <w:rFonts w:ascii="Tahoma" w:hAnsi="Tahoma" w:cs="Tahoma"/>
          <w:sz w:val="20"/>
          <w:szCs w:val="20"/>
          <w:lang w:eastAsia="pl-PL"/>
        </w:rPr>
        <w:t>Do obowiązków Wykonawcy należy:</w:t>
      </w:r>
    </w:p>
    <w:p w14:paraId="1DF95EEA" w14:textId="77777777" w:rsidR="00022A26" w:rsidRPr="001D6672" w:rsidRDefault="00022A26" w:rsidP="00022A26">
      <w:pPr>
        <w:spacing w:after="0"/>
        <w:ind w:left="851" w:hanging="426"/>
        <w:jc w:val="both"/>
        <w:rPr>
          <w:rFonts w:ascii="Tahoma" w:hAnsi="Tahoma" w:cs="Tahoma"/>
          <w:sz w:val="20"/>
          <w:szCs w:val="20"/>
          <w:lang w:eastAsia="pl-PL"/>
        </w:rPr>
      </w:pPr>
      <w:r w:rsidRPr="001D6672">
        <w:rPr>
          <w:rFonts w:ascii="Tahoma" w:hAnsi="Tahoma" w:cs="Tahoma"/>
          <w:sz w:val="20"/>
          <w:szCs w:val="20"/>
          <w:lang w:eastAsia="pl-PL"/>
        </w:rPr>
        <w:t>1.</w:t>
      </w:r>
      <w:r w:rsidRPr="001D6672">
        <w:rPr>
          <w:rFonts w:ascii="Tahoma" w:hAnsi="Tahoma" w:cs="Tahoma"/>
          <w:sz w:val="20"/>
          <w:szCs w:val="20"/>
          <w:lang w:eastAsia="pl-PL"/>
        </w:rPr>
        <w:tab/>
        <w:t xml:space="preserve">wykonanie oraz oddanie Zamawiającemu do użytku przedmiotu Umowy zgodnego </w:t>
      </w:r>
      <w:r>
        <w:rPr>
          <w:rFonts w:ascii="Tahoma" w:hAnsi="Tahoma" w:cs="Tahoma"/>
          <w:sz w:val="20"/>
          <w:szCs w:val="20"/>
          <w:lang w:eastAsia="pl-PL"/>
        </w:rPr>
        <w:br/>
      </w:r>
      <w:r w:rsidRPr="001D6672">
        <w:rPr>
          <w:rFonts w:ascii="Tahoma" w:hAnsi="Tahoma" w:cs="Tahoma"/>
          <w:sz w:val="20"/>
          <w:szCs w:val="20"/>
          <w:lang w:eastAsia="pl-PL"/>
        </w:rPr>
        <w:t>z opisującą go dokumentacją projektową, zasadami wiedzy technicznej i obowiązującymi przepisami, w szczególności techniczno-budowlanymi</w:t>
      </w:r>
      <w:r>
        <w:rPr>
          <w:rFonts w:ascii="Tahoma" w:hAnsi="Tahoma" w:cs="Tahoma"/>
          <w:sz w:val="20"/>
          <w:szCs w:val="20"/>
          <w:lang w:eastAsia="pl-PL"/>
        </w:rPr>
        <w:t>,</w:t>
      </w:r>
    </w:p>
    <w:p w14:paraId="02BAFBB9" w14:textId="49CBFAE1" w:rsidR="00022A26" w:rsidRPr="001D6672" w:rsidRDefault="004C3ED2" w:rsidP="00022A26">
      <w:pPr>
        <w:spacing w:after="0"/>
        <w:ind w:left="851" w:hanging="426"/>
        <w:jc w:val="both"/>
        <w:rPr>
          <w:rFonts w:ascii="Tahoma" w:hAnsi="Tahoma" w:cs="Tahoma"/>
          <w:sz w:val="20"/>
          <w:szCs w:val="20"/>
          <w:lang w:eastAsia="pl-PL"/>
        </w:rPr>
      </w:pPr>
      <w:r>
        <w:rPr>
          <w:rFonts w:ascii="Tahoma" w:hAnsi="Tahoma" w:cs="Tahoma"/>
          <w:sz w:val="20"/>
          <w:szCs w:val="20"/>
          <w:lang w:eastAsia="pl-PL"/>
        </w:rPr>
        <w:t>2.</w:t>
      </w:r>
      <w:r w:rsidR="00022A26" w:rsidRPr="001D6672">
        <w:rPr>
          <w:rFonts w:ascii="Tahoma" w:hAnsi="Tahoma" w:cs="Tahoma"/>
          <w:sz w:val="20"/>
          <w:szCs w:val="20"/>
          <w:lang w:eastAsia="pl-PL"/>
        </w:rPr>
        <w:tab/>
        <w:t>rozpoczęcie robót nie wcześniej niż 7 dni oraz nie później niż 14 dni od dnia przekazania pr</w:t>
      </w:r>
      <w:r w:rsidR="00022A26">
        <w:rPr>
          <w:rFonts w:ascii="Tahoma" w:hAnsi="Tahoma" w:cs="Tahoma"/>
          <w:sz w:val="20"/>
          <w:szCs w:val="20"/>
          <w:lang w:eastAsia="pl-PL"/>
        </w:rPr>
        <w:t>zez Zamawiającego terenu budowy,</w:t>
      </w:r>
    </w:p>
    <w:p w14:paraId="5A578AF9" w14:textId="765233A5" w:rsidR="00022A26" w:rsidRPr="001D6672" w:rsidRDefault="004C3ED2" w:rsidP="00022A26">
      <w:pPr>
        <w:spacing w:after="0"/>
        <w:ind w:left="851" w:hanging="426"/>
        <w:jc w:val="both"/>
        <w:rPr>
          <w:rFonts w:ascii="Tahoma" w:hAnsi="Tahoma" w:cs="Tahoma"/>
          <w:sz w:val="20"/>
          <w:szCs w:val="20"/>
          <w:lang w:eastAsia="pl-PL"/>
        </w:rPr>
      </w:pPr>
      <w:r>
        <w:rPr>
          <w:rFonts w:ascii="Tahoma" w:hAnsi="Tahoma" w:cs="Tahoma"/>
          <w:sz w:val="20"/>
          <w:szCs w:val="20"/>
          <w:lang w:eastAsia="pl-PL"/>
        </w:rPr>
        <w:t>3</w:t>
      </w:r>
      <w:r w:rsidR="00022A26" w:rsidRPr="001D6672">
        <w:rPr>
          <w:rFonts w:ascii="Tahoma" w:hAnsi="Tahoma" w:cs="Tahoma"/>
          <w:sz w:val="20"/>
          <w:szCs w:val="20"/>
          <w:lang w:eastAsia="pl-PL"/>
        </w:rPr>
        <w:t>.</w:t>
      </w:r>
      <w:r w:rsidR="00022A26" w:rsidRPr="001D6672">
        <w:rPr>
          <w:rFonts w:ascii="Tahoma" w:hAnsi="Tahoma" w:cs="Tahoma"/>
          <w:sz w:val="20"/>
          <w:szCs w:val="20"/>
          <w:lang w:eastAsia="pl-PL"/>
        </w:rPr>
        <w:tab/>
        <w:t xml:space="preserve">przejęcie terenu budowy i przygotowanie go do realizacji przedmiotu Umowy oraz utrzymanie w trakcie realizacji, a w szczególności: </w:t>
      </w:r>
    </w:p>
    <w:p w14:paraId="6B7B5716"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a)</w:t>
      </w:r>
      <w:r w:rsidRPr="001D6672">
        <w:rPr>
          <w:rFonts w:ascii="Tahoma" w:hAnsi="Tahoma" w:cs="Tahoma"/>
          <w:sz w:val="20"/>
          <w:szCs w:val="20"/>
          <w:lang w:eastAsia="pl-PL"/>
        </w:rPr>
        <w:tab/>
        <w:t>wykonanie na swój koszt wszelkich robót przygotowawczych niezbędnych do prowadzenia robót zasadniczych, oznaczenie i zagospodarowanie placu budowy, pozyskania miejsca stanowiącego zaplecze budowy w tym jego zorganizowanie</w:t>
      </w:r>
      <w:r>
        <w:rPr>
          <w:rFonts w:ascii="Tahoma" w:hAnsi="Tahoma" w:cs="Tahoma"/>
          <w:sz w:val="20"/>
          <w:szCs w:val="20"/>
          <w:lang w:eastAsia="pl-PL"/>
        </w:rPr>
        <w:br/>
      </w:r>
      <w:r w:rsidRPr="001D6672">
        <w:rPr>
          <w:rFonts w:ascii="Tahoma" w:hAnsi="Tahoma" w:cs="Tahoma"/>
          <w:sz w:val="20"/>
          <w:szCs w:val="20"/>
          <w:lang w:eastAsia="pl-PL"/>
        </w:rPr>
        <w:t>a następnie zlikwidowanie itp.,</w:t>
      </w:r>
    </w:p>
    <w:p w14:paraId="75C8D5A9"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b)</w:t>
      </w:r>
      <w:r w:rsidRPr="001D6672">
        <w:rPr>
          <w:rFonts w:ascii="Tahoma" w:hAnsi="Tahoma" w:cs="Tahoma"/>
          <w:sz w:val="20"/>
          <w:szCs w:val="20"/>
          <w:lang w:eastAsia="pl-PL"/>
        </w:rPr>
        <w:tab/>
        <w:t>utrzymanie placu budowy w stanie wolnym od przeszkód komunikacyjnych składowanie i usuwanie swoim kosztem i staraniem wszelkich, zbędnych materiałów,</w:t>
      </w:r>
    </w:p>
    <w:p w14:paraId="34B9992D" w14:textId="77777777" w:rsidR="00022A26" w:rsidRPr="001D6672" w:rsidRDefault="00022A26" w:rsidP="00022A26">
      <w:pPr>
        <w:spacing w:after="0"/>
        <w:ind w:left="1276" w:hanging="426"/>
        <w:jc w:val="both"/>
        <w:rPr>
          <w:rFonts w:ascii="Tahoma" w:hAnsi="Tahoma" w:cs="Tahoma"/>
          <w:sz w:val="20"/>
          <w:szCs w:val="20"/>
          <w:lang w:eastAsia="pl-PL"/>
        </w:rPr>
      </w:pPr>
      <w:r>
        <w:rPr>
          <w:rFonts w:ascii="Tahoma" w:hAnsi="Tahoma" w:cs="Tahoma"/>
          <w:sz w:val="20"/>
          <w:szCs w:val="20"/>
          <w:lang w:eastAsia="pl-PL"/>
        </w:rPr>
        <w:t>c)</w:t>
      </w:r>
      <w:r>
        <w:rPr>
          <w:rFonts w:ascii="Tahoma" w:hAnsi="Tahoma" w:cs="Tahoma"/>
          <w:sz w:val="20"/>
          <w:szCs w:val="20"/>
          <w:lang w:eastAsia="pl-PL"/>
        </w:rPr>
        <w:tab/>
        <w:t>dozór terenu budowy,</w:t>
      </w:r>
    </w:p>
    <w:p w14:paraId="4F3612A9"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d)</w:t>
      </w:r>
      <w:r w:rsidRPr="001D6672">
        <w:rPr>
          <w:rFonts w:ascii="Tahoma" w:hAnsi="Tahoma" w:cs="Tahoma"/>
          <w:sz w:val="20"/>
          <w:szCs w:val="20"/>
          <w:lang w:eastAsia="pl-PL"/>
        </w:rPr>
        <w:tab/>
        <w:t xml:space="preserve">zagospodarowanie ewentualnych odpadów - zgodnie z ustawą o odpadach z dnia 14 grudnia 2012 r. (Dz.U. z 2018 r. poz. 992 z </w:t>
      </w:r>
      <w:proofErr w:type="spellStart"/>
      <w:r w:rsidRPr="001D6672">
        <w:rPr>
          <w:rFonts w:ascii="Tahoma" w:hAnsi="Tahoma" w:cs="Tahoma"/>
          <w:sz w:val="20"/>
          <w:szCs w:val="20"/>
          <w:lang w:eastAsia="pl-PL"/>
        </w:rPr>
        <w:t>późn</w:t>
      </w:r>
      <w:proofErr w:type="spellEnd"/>
      <w:r w:rsidRPr="001D6672">
        <w:rPr>
          <w:rFonts w:ascii="Tahoma" w:hAnsi="Tahoma" w:cs="Tahoma"/>
          <w:sz w:val="20"/>
          <w:szCs w:val="20"/>
          <w:lang w:eastAsia="pl-PL"/>
        </w:rPr>
        <w:t>. zm.</w:t>
      </w:r>
      <w:r>
        <w:rPr>
          <w:rFonts w:ascii="Tahoma" w:hAnsi="Tahoma" w:cs="Tahoma"/>
          <w:sz w:val="20"/>
          <w:szCs w:val="20"/>
          <w:lang w:eastAsia="pl-PL"/>
        </w:rPr>
        <w:t>),</w:t>
      </w:r>
    </w:p>
    <w:p w14:paraId="6876C9E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e)</w:t>
      </w:r>
      <w:r w:rsidRPr="001D6672">
        <w:rPr>
          <w:rFonts w:ascii="Tahoma" w:hAnsi="Tahoma" w:cs="Tahoma"/>
          <w:sz w:val="20"/>
          <w:szCs w:val="20"/>
          <w:lang w:eastAsia="pl-PL"/>
        </w:rPr>
        <w:tab/>
        <w:t>zabezpieczenie pomieszczeń socjalnych dla personelu Wykonawcy i ewentualnych</w:t>
      </w:r>
      <w:r>
        <w:rPr>
          <w:rFonts w:ascii="Tahoma" w:hAnsi="Tahoma" w:cs="Tahoma"/>
          <w:sz w:val="20"/>
          <w:szCs w:val="20"/>
          <w:lang w:eastAsia="pl-PL"/>
        </w:rPr>
        <w:t xml:space="preserve"> podwykonawców,</w:t>
      </w:r>
    </w:p>
    <w:p w14:paraId="302C0A45"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f)</w:t>
      </w:r>
      <w:r w:rsidRPr="001D6672">
        <w:rPr>
          <w:rFonts w:ascii="Tahoma" w:hAnsi="Tahoma" w:cs="Tahoma"/>
          <w:sz w:val="20"/>
          <w:szCs w:val="20"/>
          <w:lang w:eastAsia="pl-PL"/>
        </w:rPr>
        <w:tab/>
        <w:t>uporządkowanie terenu po zakończeniu realizacji przedmiotu umowy</w:t>
      </w:r>
      <w:r>
        <w:rPr>
          <w:rFonts w:ascii="Tahoma" w:hAnsi="Tahoma" w:cs="Tahoma"/>
          <w:sz w:val="20"/>
          <w:szCs w:val="20"/>
          <w:lang w:eastAsia="pl-PL"/>
        </w:rPr>
        <w:t>,</w:t>
      </w:r>
    </w:p>
    <w:p w14:paraId="2492B5C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lastRenderedPageBreak/>
        <w:t>g)</w:t>
      </w:r>
      <w:r w:rsidRPr="001D6672">
        <w:rPr>
          <w:rFonts w:ascii="Tahoma" w:hAnsi="Tahoma" w:cs="Tahoma"/>
          <w:sz w:val="20"/>
          <w:szCs w:val="20"/>
          <w:lang w:eastAsia="pl-PL"/>
        </w:rPr>
        <w:tab/>
        <w:t>organizacja i zapewnienie dostępu do mediów (dostawy mediów), w tym wody i energii elektrycznej dla celów prowadzenia budowy. Wszelkie uzgodnienia i koszty z tym związane</w:t>
      </w:r>
      <w:r>
        <w:rPr>
          <w:rFonts w:ascii="Tahoma" w:hAnsi="Tahoma" w:cs="Tahoma"/>
          <w:sz w:val="20"/>
          <w:szCs w:val="20"/>
          <w:lang w:eastAsia="pl-PL"/>
        </w:rPr>
        <w:t>, obciążają w całości Wykonawcę,</w:t>
      </w:r>
    </w:p>
    <w:p w14:paraId="2B53B243" w14:textId="77777777" w:rsidR="00022A26" w:rsidRPr="001D6672" w:rsidRDefault="00022A26" w:rsidP="00022A26">
      <w:pPr>
        <w:spacing w:after="0"/>
        <w:ind w:left="1276" w:hanging="426"/>
        <w:jc w:val="both"/>
        <w:rPr>
          <w:rFonts w:ascii="Tahoma" w:hAnsi="Tahoma" w:cs="Tahoma"/>
          <w:sz w:val="20"/>
          <w:szCs w:val="20"/>
          <w:lang w:eastAsia="pl-PL"/>
        </w:rPr>
      </w:pPr>
      <w:r w:rsidRPr="001D6672">
        <w:rPr>
          <w:rFonts w:ascii="Tahoma" w:hAnsi="Tahoma" w:cs="Tahoma"/>
          <w:sz w:val="20"/>
          <w:szCs w:val="20"/>
          <w:lang w:eastAsia="pl-PL"/>
        </w:rPr>
        <w:t>h)</w:t>
      </w:r>
      <w:r w:rsidRPr="001D6672">
        <w:rPr>
          <w:rFonts w:ascii="Tahoma" w:hAnsi="Tahoma" w:cs="Tahoma"/>
          <w:sz w:val="20"/>
          <w:szCs w:val="20"/>
          <w:lang w:eastAsia="pl-PL"/>
        </w:rPr>
        <w:tab/>
        <w:t xml:space="preserve">ubezpieczenie placu budowy oraz zgromadzonych na nim materiałów oraz sprzętu </w:t>
      </w:r>
      <w:r>
        <w:rPr>
          <w:rFonts w:ascii="Tahoma" w:hAnsi="Tahoma" w:cs="Tahoma"/>
          <w:sz w:val="20"/>
          <w:szCs w:val="20"/>
          <w:lang w:eastAsia="pl-PL"/>
        </w:rPr>
        <w:br/>
      </w:r>
      <w:r w:rsidRPr="001D6672">
        <w:rPr>
          <w:rFonts w:ascii="Tahoma" w:hAnsi="Tahoma" w:cs="Tahoma"/>
          <w:sz w:val="20"/>
          <w:szCs w:val="20"/>
          <w:lang w:eastAsia="pl-PL"/>
        </w:rPr>
        <w:t>i wyposażenia</w:t>
      </w:r>
      <w:r>
        <w:rPr>
          <w:rFonts w:ascii="Tahoma" w:hAnsi="Tahoma" w:cs="Tahoma"/>
          <w:sz w:val="20"/>
          <w:szCs w:val="20"/>
          <w:lang w:eastAsia="pl-PL"/>
        </w:rPr>
        <w:t>,</w:t>
      </w:r>
    </w:p>
    <w:p w14:paraId="44EA8590"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5.</w:t>
      </w:r>
      <w:r w:rsidRPr="001D6672">
        <w:rPr>
          <w:rFonts w:ascii="Tahoma" w:hAnsi="Tahoma" w:cs="Tahoma"/>
          <w:sz w:val="20"/>
          <w:szCs w:val="20"/>
          <w:lang w:eastAsia="pl-PL"/>
        </w:rPr>
        <w:tab/>
        <w:t>organizacja i zapewnienie dostępu do mediów (dostawy mediów), w tym wody i energii elektrycznej dla celów prowadzenia budowy</w:t>
      </w:r>
      <w:r>
        <w:rPr>
          <w:rFonts w:ascii="Tahoma" w:hAnsi="Tahoma" w:cs="Tahoma"/>
          <w:sz w:val="20"/>
          <w:szCs w:val="20"/>
          <w:lang w:eastAsia="pl-PL"/>
        </w:rPr>
        <w:t>;</w:t>
      </w:r>
    </w:p>
    <w:p w14:paraId="7412BB41"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 xml:space="preserve">6. </w:t>
      </w:r>
      <w:r w:rsidRPr="001D6672">
        <w:rPr>
          <w:rFonts w:ascii="Tahoma" w:hAnsi="Tahoma" w:cs="Tahoma"/>
          <w:sz w:val="20"/>
          <w:szCs w:val="20"/>
          <w:lang w:eastAsia="pl-PL"/>
        </w:rPr>
        <w:tab/>
        <w:t>umożliwienia wstępu na budowę pracownikom organów państwowego nadzoru budowlanego oraz do udostępnienia im danych i informacji wymaganych Prawem budowlanym;</w:t>
      </w:r>
    </w:p>
    <w:p w14:paraId="0DA69391"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7.</w:t>
      </w:r>
      <w:r w:rsidRPr="001D6672">
        <w:rPr>
          <w:rFonts w:ascii="Tahoma" w:hAnsi="Tahoma" w:cs="Tahoma"/>
          <w:sz w:val="20"/>
          <w:szCs w:val="20"/>
          <w:lang w:eastAsia="pl-PL"/>
        </w:rPr>
        <w:tab/>
        <w:t>zapewnienie na czas trwania budowy kierownictwa robót;</w:t>
      </w:r>
    </w:p>
    <w:p w14:paraId="4A77EB54"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8.</w:t>
      </w:r>
      <w:r w:rsidRPr="001D6672">
        <w:rPr>
          <w:rFonts w:ascii="Tahoma" w:hAnsi="Tahoma" w:cs="Tahoma"/>
          <w:sz w:val="20"/>
          <w:szCs w:val="20"/>
          <w:lang w:eastAsia="pl-PL"/>
        </w:rPr>
        <w:tab/>
        <w:t>zatrudnienie przy budowie odpowiedniego nadzoru technicznego oraz pracowników wykwalifikowanych w zakresie niezbędnym do odpowiedniego i terminowego wykonania robót;</w:t>
      </w:r>
    </w:p>
    <w:p w14:paraId="758BE48E"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9.</w:t>
      </w:r>
      <w:r w:rsidRPr="001D6672">
        <w:rPr>
          <w:rFonts w:ascii="Tahoma" w:hAnsi="Tahoma" w:cs="Tahoma"/>
          <w:sz w:val="20"/>
          <w:szCs w:val="20"/>
          <w:lang w:eastAsia="pl-PL"/>
        </w:rPr>
        <w:tab/>
        <w:t xml:space="preserve">zawiadamianie Zamawiającego o wykonaniu robót zanikających lub ulegających zakryciu </w:t>
      </w:r>
      <w:r>
        <w:rPr>
          <w:rFonts w:ascii="Tahoma" w:hAnsi="Tahoma" w:cs="Tahoma"/>
          <w:sz w:val="20"/>
          <w:szCs w:val="20"/>
          <w:lang w:eastAsia="pl-PL"/>
        </w:rPr>
        <w:br/>
      </w:r>
      <w:r w:rsidRPr="001D6672">
        <w:rPr>
          <w:rFonts w:ascii="Tahoma" w:hAnsi="Tahoma" w:cs="Tahoma"/>
          <w:sz w:val="20"/>
          <w:szCs w:val="20"/>
          <w:lang w:eastAsia="pl-PL"/>
        </w:rPr>
        <w:t xml:space="preserve">w terminie umożliwiającym ich odbiór; </w:t>
      </w:r>
    </w:p>
    <w:p w14:paraId="12CC2322"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10.</w:t>
      </w:r>
      <w:r w:rsidRPr="001D6672">
        <w:rPr>
          <w:rFonts w:ascii="Tahoma" w:hAnsi="Tahoma" w:cs="Tahoma"/>
          <w:sz w:val="20"/>
          <w:szCs w:val="20"/>
          <w:lang w:eastAsia="pl-PL"/>
        </w:rPr>
        <w:tab/>
        <w:t>zgłaszanie i uzgadnianie z Zamawiającym konieczności wykonania robót dodatkowych</w:t>
      </w:r>
      <w:r>
        <w:rPr>
          <w:rFonts w:ascii="Tahoma" w:hAnsi="Tahoma" w:cs="Tahoma"/>
          <w:sz w:val="20"/>
          <w:szCs w:val="20"/>
          <w:lang w:eastAsia="pl-PL"/>
        </w:rPr>
        <w:br/>
      </w:r>
      <w:r w:rsidRPr="001D6672">
        <w:rPr>
          <w:rFonts w:ascii="Tahoma" w:hAnsi="Tahoma" w:cs="Tahoma"/>
          <w:sz w:val="20"/>
          <w:szCs w:val="20"/>
          <w:lang w:eastAsia="pl-PL"/>
        </w:rPr>
        <w:t xml:space="preserve">i zamiennych przed ich realizacją; </w:t>
      </w:r>
    </w:p>
    <w:p w14:paraId="3C6C9975"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11.</w:t>
      </w:r>
      <w:r w:rsidRPr="001D6672">
        <w:rPr>
          <w:rFonts w:ascii="Tahoma" w:hAnsi="Tahoma" w:cs="Tahoma"/>
          <w:sz w:val="20"/>
          <w:szCs w:val="20"/>
          <w:lang w:eastAsia="pl-PL"/>
        </w:rPr>
        <w:tab/>
        <w:t xml:space="preserve">zapewnienie nadzoru oraz wykonanie prac zgodnie z zasadami bezpieczeństwa i higieny pracy; </w:t>
      </w:r>
    </w:p>
    <w:p w14:paraId="2D47E9A2"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12.</w:t>
      </w:r>
      <w:r w:rsidRPr="001D6672">
        <w:rPr>
          <w:rFonts w:ascii="Tahoma" w:hAnsi="Tahoma" w:cs="Tahoma"/>
          <w:sz w:val="20"/>
          <w:szCs w:val="20"/>
          <w:lang w:eastAsia="pl-PL"/>
        </w:rPr>
        <w:tab/>
        <w:t>zapewnienie ochrony środowiska na terenie budowy oraz w bezpośrednim otoczeniu;</w:t>
      </w:r>
    </w:p>
    <w:p w14:paraId="3ADAB44F"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13.</w:t>
      </w:r>
      <w:r w:rsidRPr="001D6672">
        <w:rPr>
          <w:rFonts w:ascii="Tahoma" w:hAnsi="Tahoma" w:cs="Tahoma"/>
          <w:sz w:val="20"/>
          <w:szCs w:val="20"/>
          <w:lang w:eastAsia="pl-PL"/>
        </w:rPr>
        <w:tab/>
        <w:t>zapewnienie zabezpieczenia przeciwpożarowego;</w:t>
      </w:r>
    </w:p>
    <w:p w14:paraId="734406F9"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14.</w:t>
      </w:r>
      <w:r w:rsidRPr="001D6672">
        <w:rPr>
          <w:rFonts w:ascii="Tahoma" w:hAnsi="Tahoma" w:cs="Tahoma"/>
          <w:sz w:val="20"/>
          <w:szCs w:val="20"/>
          <w:lang w:eastAsia="pl-PL"/>
        </w:rPr>
        <w:tab/>
        <w:t xml:space="preserve">zapewnienie w cenie oferty obsługi geodezyjnej w zakresie niezbędnym do prawidłowego wykonania robót oraz ich odbioru w formie operatu kolaudacyjnego w tym również dokonaniem pomiarów powykonawczych, w zakresie uzgodnionym z inspektorem nadzoru </w:t>
      </w:r>
      <w:r>
        <w:rPr>
          <w:rFonts w:ascii="Tahoma" w:hAnsi="Tahoma" w:cs="Tahoma"/>
          <w:sz w:val="20"/>
          <w:szCs w:val="20"/>
          <w:lang w:eastAsia="pl-PL"/>
        </w:rPr>
        <w:br/>
      </w:r>
      <w:r w:rsidRPr="001D6672">
        <w:rPr>
          <w:rFonts w:ascii="Tahoma" w:hAnsi="Tahoma" w:cs="Tahoma"/>
          <w:sz w:val="20"/>
          <w:szCs w:val="20"/>
          <w:lang w:eastAsia="pl-PL"/>
        </w:rPr>
        <w:t>i przekazaniem ich w postaci mapy powykonawczej. Operat kolaudacyjny Wykonawca zobowiązany jest przekazać Zamawiającemu w dniu zgłoszenia robót do odbioru końcowego;</w:t>
      </w:r>
    </w:p>
    <w:p w14:paraId="13CC7B37" w14:textId="77777777" w:rsidR="00022A26" w:rsidRPr="001D6672"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15.</w:t>
      </w:r>
      <w:r w:rsidRPr="001D6672">
        <w:rPr>
          <w:rFonts w:ascii="Tahoma" w:hAnsi="Tahoma" w:cs="Tahoma"/>
          <w:sz w:val="20"/>
          <w:szCs w:val="20"/>
          <w:lang w:eastAsia="pl-PL"/>
        </w:rPr>
        <w:tab/>
        <w:t xml:space="preserve">opracowanie w uzgodnieniu z Zamawiającym harmonogramu rzeczowo-finansowego, </w:t>
      </w:r>
      <w:r>
        <w:rPr>
          <w:rFonts w:ascii="Tahoma" w:hAnsi="Tahoma" w:cs="Tahoma"/>
          <w:sz w:val="20"/>
          <w:szCs w:val="20"/>
          <w:lang w:eastAsia="pl-PL"/>
        </w:rPr>
        <w:br/>
      </w:r>
      <w:r w:rsidRPr="001D6672">
        <w:rPr>
          <w:rFonts w:ascii="Tahoma" w:hAnsi="Tahoma" w:cs="Tahoma"/>
          <w:sz w:val="20"/>
          <w:szCs w:val="20"/>
          <w:lang w:eastAsia="pl-PL"/>
        </w:rPr>
        <w:t>o którym mowa w § 1 ust. 4;</w:t>
      </w:r>
    </w:p>
    <w:p w14:paraId="269FB118" w14:textId="25ACC161" w:rsidR="00022A26" w:rsidRDefault="00022A26" w:rsidP="00022A26">
      <w:pPr>
        <w:spacing w:after="0"/>
        <w:ind w:left="851" w:hanging="425"/>
        <w:jc w:val="both"/>
        <w:rPr>
          <w:rFonts w:ascii="Tahoma" w:hAnsi="Tahoma" w:cs="Tahoma"/>
          <w:sz w:val="20"/>
          <w:szCs w:val="20"/>
          <w:lang w:eastAsia="pl-PL"/>
        </w:rPr>
      </w:pPr>
      <w:r w:rsidRPr="001D6672">
        <w:rPr>
          <w:rFonts w:ascii="Tahoma" w:hAnsi="Tahoma" w:cs="Tahoma"/>
          <w:sz w:val="20"/>
          <w:szCs w:val="20"/>
          <w:lang w:eastAsia="pl-PL"/>
        </w:rPr>
        <w:t xml:space="preserve">16.  </w:t>
      </w:r>
      <w:r w:rsidRPr="001D6672">
        <w:rPr>
          <w:rFonts w:ascii="Tahoma" w:hAnsi="Tahoma" w:cs="Tahoma"/>
          <w:sz w:val="20"/>
          <w:szCs w:val="20"/>
          <w:lang w:eastAsia="pl-PL"/>
        </w:rPr>
        <w:tab/>
        <w:t>zgłoszenie zakończenia robót lub uzyskanie pozwolenia na użytkow</w:t>
      </w:r>
      <w:r>
        <w:rPr>
          <w:rFonts w:ascii="Tahoma" w:hAnsi="Tahoma" w:cs="Tahoma"/>
          <w:sz w:val="20"/>
          <w:szCs w:val="20"/>
          <w:lang w:eastAsia="pl-PL"/>
        </w:rPr>
        <w:t>a</w:t>
      </w:r>
      <w:r w:rsidRPr="001D6672">
        <w:rPr>
          <w:rFonts w:ascii="Tahoma" w:hAnsi="Tahoma" w:cs="Tahoma"/>
          <w:sz w:val="20"/>
          <w:szCs w:val="20"/>
          <w:lang w:eastAsia="pl-PL"/>
        </w:rPr>
        <w:t>nie, jeśli przepisy prawa nakładają obowiązek zgłoszenia lub uzyskania pozwolenia na użytkowanie.</w:t>
      </w:r>
    </w:p>
    <w:p w14:paraId="379479B7" w14:textId="77777777" w:rsidR="00536CEE" w:rsidRPr="001D6672" w:rsidRDefault="00536CEE" w:rsidP="00022A26">
      <w:pPr>
        <w:spacing w:after="0"/>
        <w:ind w:left="851" w:hanging="425"/>
        <w:jc w:val="both"/>
        <w:rPr>
          <w:rFonts w:ascii="Tahoma" w:hAnsi="Tahoma" w:cs="Tahoma"/>
          <w:sz w:val="20"/>
          <w:szCs w:val="20"/>
          <w:lang w:eastAsia="pl-PL"/>
        </w:rPr>
      </w:pPr>
    </w:p>
    <w:p w14:paraId="57599D77" w14:textId="77777777" w:rsidR="00022A26" w:rsidRDefault="00022A26" w:rsidP="00022A26">
      <w:pPr>
        <w:spacing w:after="0"/>
        <w:jc w:val="center"/>
        <w:rPr>
          <w:rFonts w:ascii="Times New Roman" w:hAnsi="Times New Roman"/>
          <w:b/>
          <w:bCs/>
          <w:sz w:val="18"/>
          <w:szCs w:val="18"/>
          <w:lang w:eastAsia="pl-PL"/>
        </w:rPr>
      </w:pPr>
    </w:p>
    <w:p w14:paraId="654352E6" w14:textId="77777777" w:rsidR="00022A26" w:rsidRPr="00D20D63" w:rsidRDefault="00022A26" w:rsidP="00022A26">
      <w:pPr>
        <w:spacing w:after="0"/>
        <w:ind w:left="426" w:hanging="426"/>
        <w:jc w:val="center"/>
        <w:rPr>
          <w:rFonts w:ascii="Tahoma" w:hAnsi="Tahoma" w:cs="Tahoma"/>
          <w:sz w:val="20"/>
          <w:szCs w:val="20"/>
          <w:lang w:eastAsia="pl-PL"/>
        </w:rPr>
      </w:pPr>
      <w:r w:rsidRPr="00D20D63">
        <w:rPr>
          <w:rFonts w:ascii="Tahoma" w:hAnsi="Tahoma" w:cs="Tahoma"/>
          <w:sz w:val="20"/>
          <w:szCs w:val="20"/>
          <w:lang w:eastAsia="pl-PL"/>
        </w:rPr>
        <w:t>§ 7. Odbiór robót</w:t>
      </w:r>
    </w:p>
    <w:p w14:paraId="62D02522" w14:textId="4B5EA19E"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Zamawiający dokonuje sprawdzenia robót zanikających, ulegających zakryciu w terminie do </w:t>
      </w:r>
      <w:r w:rsidR="00A42811">
        <w:rPr>
          <w:rFonts w:ascii="Tahoma" w:hAnsi="Tahoma" w:cs="Tahoma"/>
          <w:sz w:val="20"/>
          <w:szCs w:val="20"/>
          <w:lang w:eastAsia="pl-PL"/>
        </w:rPr>
        <w:t>3</w:t>
      </w:r>
      <w:r w:rsidRPr="00D20D63">
        <w:rPr>
          <w:rFonts w:ascii="Tahoma" w:hAnsi="Tahoma" w:cs="Tahoma"/>
          <w:sz w:val="20"/>
          <w:szCs w:val="20"/>
          <w:lang w:eastAsia="pl-PL"/>
        </w:rPr>
        <w:t xml:space="preserve"> dni </w:t>
      </w:r>
      <w:r w:rsidR="00970516">
        <w:rPr>
          <w:rFonts w:ascii="Tahoma" w:hAnsi="Tahoma" w:cs="Tahoma"/>
          <w:sz w:val="20"/>
          <w:szCs w:val="20"/>
          <w:lang w:eastAsia="pl-PL"/>
        </w:rPr>
        <w:t xml:space="preserve">roboczych </w:t>
      </w:r>
      <w:r w:rsidRPr="00D20D63">
        <w:rPr>
          <w:rFonts w:ascii="Tahoma" w:hAnsi="Tahoma" w:cs="Tahoma"/>
          <w:sz w:val="20"/>
          <w:szCs w:val="20"/>
          <w:lang w:eastAsia="pl-PL"/>
        </w:rPr>
        <w:t>od dnia zgłoszenia przez Wykonawcę.</w:t>
      </w:r>
    </w:p>
    <w:p w14:paraId="662D728D"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Wykonawca (kierownik budowy) będzie zgłaszał Zamawiającemu gotowość do odbioru wpisem </w:t>
      </w:r>
      <w:r>
        <w:rPr>
          <w:rFonts w:ascii="Tahoma" w:hAnsi="Tahoma" w:cs="Tahoma"/>
          <w:sz w:val="20"/>
          <w:szCs w:val="20"/>
          <w:lang w:eastAsia="pl-PL"/>
        </w:rPr>
        <w:br/>
      </w:r>
      <w:r w:rsidRPr="00D20D63">
        <w:rPr>
          <w:rFonts w:ascii="Tahoma" w:hAnsi="Tahoma" w:cs="Tahoma"/>
          <w:sz w:val="20"/>
          <w:szCs w:val="20"/>
          <w:lang w:eastAsia="pl-PL"/>
        </w:rPr>
        <w:t>w dzienniku budowy i dodatkowo powiadamiał na piśmie Zamawiającego o osiągnięciu gotowości do odbioru:</w:t>
      </w:r>
    </w:p>
    <w:p w14:paraId="789065F5"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elementów robót określonych harmonogramem,</w:t>
      </w:r>
    </w:p>
    <w:p w14:paraId="56A466EE" w14:textId="77777777" w:rsidR="00022A26" w:rsidRPr="00D20D63" w:rsidRDefault="00022A26" w:rsidP="00022A26">
      <w:pPr>
        <w:numPr>
          <w:ilvl w:val="1"/>
          <w:numId w:val="13"/>
        </w:numPr>
        <w:tabs>
          <w:tab w:val="clear" w:pos="1440"/>
        </w:tabs>
        <w:suppressAutoHyphens w:val="0"/>
        <w:spacing w:after="0"/>
        <w:ind w:left="1276" w:hanging="425"/>
        <w:jc w:val="both"/>
        <w:rPr>
          <w:rFonts w:ascii="Tahoma" w:hAnsi="Tahoma" w:cs="Tahoma"/>
          <w:sz w:val="20"/>
          <w:szCs w:val="20"/>
          <w:lang w:eastAsia="pl-PL"/>
        </w:rPr>
      </w:pPr>
      <w:r>
        <w:rPr>
          <w:rFonts w:ascii="Tahoma" w:hAnsi="Tahoma" w:cs="Tahoma"/>
          <w:sz w:val="20"/>
          <w:szCs w:val="20"/>
          <w:lang w:eastAsia="pl-PL"/>
        </w:rPr>
        <w:t>końcowego przedmiotu umowy.</w:t>
      </w:r>
    </w:p>
    <w:p w14:paraId="7C0DAD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Gotowość do odbioru potwierdza w terminie do 3 dni Inspektor nadzoru (Zamawiający) wpisem do dziennika budowy.</w:t>
      </w:r>
    </w:p>
    <w:p w14:paraId="33BD3717"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Każdorazowo odbiór robót dokonany zostanie protokolarnie w obecności przedstawicieli stron. Protokół zawierał będzie wszelkie ustalenia dokonane w toku odbioru jak też terminy wyznaczone na usunięcie stwierdzonych wad.</w:t>
      </w:r>
    </w:p>
    <w:p w14:paraId="7CF72D1E"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Zamawiający wyznaczy datę i rozpocznie czynności odbioru w ciągu 1</w:t>
      </w:r>
      <w:r>
        <w:rPr>
          <w:rFonts w:ascii="Tahoma" w:hAnsi="Tahoma" w:cs="Tahoma"/>
          <w:sz w:val="20"/>
          <w:szCs w:val="20"/>
          <w:lang w:eastAsia="pl-PL"/>
        </w:rPr>
        <w:t>4</w:t>
      </w:r>
      <w:r w:rsidRPr="00D20D63">
        <w:rPr>
          <w:rFonts w:ascii="Tahoma" w:hAnsi="Tahoma" w:cs="Tahoma"/>
          <w:sz w:val="20"/>
          <w:szCs w:val="20"/>
          <w:lang w:eastAsia="pl-PL"/>
        </w:rPr>
        <w:t xml:space="preserve"> dni od daty pisemnego zawiadomienia go o osiągnięciu gotowości do odbioru powiadamiając o tym na piśmie Wykonawcę.</w:t>
      </w:r>
    </w:p>
    <w:p w14:paraId="318AC7D8"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Przez ,,gotowość do końcowego odbioru przedmiotu Umowy” rozumie się także skompletowanie oraz przekazanie Zamawiającemu wszystkich wymaganych przepisami dokumentów, w tym: certyfikatów na znak bezpieczeństwa, deklaracji zgodności i certyfikatów zgodności z Polską Normą oraz aprobat technicznych na zastosowane przy realizacji robót budowlanych materiały.</w:t>
      </w:r>
    </w:p>
    <w:p w14:paraId="34216B5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lastRenderedPageBreak/>
        <w:t>Jeżeli w toku czynności odbioru zostaną stwierdzone wady, to Zamawiającemu przysługują następujące uprawnienia:</w:t>
      </w:r>
    </w:p>
    <w:p w14:paraId="011F68C2"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jeżeli wady nadają się do usunięcia: odmowa odbioru do czasu usunięcia wad,</w:t>
      </w:r>
      <w:r>
        <w:rPr>
          <w:rFonts w:ascii="Tahoma" w:hAnsi="Tahoma" w:cs="Tahoma"/>
          <w:sz w:val="20"/>
          <w:szCs w:val="20"/>
          <w:lang w:eastAsia="pl-PL"/>
        </w:rPr>
        <w:br/>
      </w:r>
      <w:r w:rsidRPr="00D20D63">
        <w:rPr>
          <w:rFonts w:ascii="Tahoma" w:hAnsi="Tahoma" w:cs="Tahoma"/>
          <w:sz w:val="20"/>
          <w:szCs w:val="20"/>
          <w:lang w:eastAsia="pl-PL"/>
        </w:rPr>
        <w:t>z jednoczesnym wyznaczeniem terminu do ich usunięcia,</w:t>
      </w:r>
    </w:p>
    <w:p w14:paraId="2D029BE4" w14:textId="77777777" w:rsidR="00022A26" w:rsidRPr="00D20D63" w:rsidRDefault="00022A26" w:rsidP="00022A26">
      <w:pPr>
        <w:numPr>
          <w:ilvl w:val="1"/>
          <w:numId w:val="16"/>
        </w:numPr>
        <w:tabs>
          <w:tab w:val="clear" w:pos="1440"/>
        </w:tabs>
        <w:suppressAutoHyphens w:val="0"/>
        <w:spacing w:after="0"/>
        <w:ind w:left="1276" w:hanging="425"/>
        <w:jc w:val="both"/>
        <w:rPr>
          <w:rFonts w:ascii="Tahoma" w:hAnsi="Tahoma" w:cs="Tahoma"/>
          <w:sz w:val="20"/>
          <w:szCs w:val="20"/>
          <w:lang w:eastAsia="pl-PL"/>
        </w:rPr>
      </w:pPr>
      <w:r w:rsidRPr="00D20D63">
        <w:rPr>
          <w:rFonts w:ascii="Tahoma" w:hAnsi="Tahoma" w:cs="Tahoma"/>
          <w:sz w:val="20"/>
          <w:szCs w:val="20"/>
          <w:lang w:eastAsia="pl-PL"/>
        </w:rPr>
        <w:t>jeżeli wady nie nadają się do usunięcia to:</w:t>
      </w:r>
    </w:p>
    <w:p w14:paraId="58234342"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 xml:space="preserve">w przypadku gdy nie uniemożliwiają one użytkowanie zgodnie z przeznaczeniem Zamawiający może odpowiednio obniżyć wynagrodzenie Wykonawcy, </w:t>
      </w:r>
    </w:p>
    <w:p w14:paraId="5BD8209E" w14:textId="77777777" w:rsidR="00022A26" w:rsidRPr="00D20D63" w:rsidRDefault="00022A26" w:rsidP="00022A26">
      <w:pPr>
        <w:numPr>
          <w:ilvl w:val="0"/>
          <w:numId w:val="3"/>
        </w:numPr>
        <w:suppressAutoHyphens w:val="0"/>
        <w:spacing w:after="0"/>
        <w:ind w:left="1843" w:hanging="425"/>
        <w:jc w:val="both"/>
        <w:rPr>
          <w:rFonts w:ascii="Tahoma" w:hAnsi="Tahoma" w:cs="Tahoma"/>
          <w:sz w:val="20"/>
          <w:szCs w:val="20"/>
          <w:lang w:eastAsia="pl-PL"/>
        </w:rPr>
      </w:pPr>
      <w:r w:rsidRPr="00D20D63">
        <w:rPr>
          <w:rFonts w:ascii="Tahoma" w:hAnsi="Tahoma" w:cs="Tahoma"/>
          <w:sz w:val="20"/>
          <w:szCs w:val="20"/>
          <w:lang w:eastAsia="pl-PL"/>
        </w:rPr>
        <w:t>w przypadku gdy uniemożliwiają one użytkowanie zgodnie z przeznaczeniem odstąpić od umowy lub żądać wykonania robót budowlanych po raz drugi.</w:t>
      </w:r>
    </w:p>
    <w:p w14:paraId="0D682345"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 xml:space="preserve">Potwierdzenie usunięcia wad wymaga formy pisemnej. </w:t>
      </w:r>
    </w:p>
    <w:p w14:paraId="6F1DC7AF"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Żądając usunięcia wad, występujących w okresie rękojmi i gwarancji Zamawiający wyznaczy Wykonawcy termin możliwy na ich usunięcie.</w:t>
      </w:r>
    </w:p>
    <w:p w14:paraId="64827890"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Wykonawca nie może odmówić usunięcia wady lub usterki bez względu na wysokość związanych</w:t>
      </w:r>
      <w:r>
        <w:rPr>
          <w:rFonts w:ascii="Tahoma" w:hAnsi="Tahoma" w:cs="Tahoma"/>
          <w:sz w:val="20"/>
          <w:szCs w:val="20"/>
          <w:lang w:eastAsia="pl-PL"/>
        </w:rPr>
        <w:br/>
      </w:r>
      <w:r w:rsidRPr="00D20D63">
        <w:rPr>
          <w:rFonts w:ascii="Tahoma" w:hAnsi="Tahoma" w:cs="Tahoma"/>
          <w:sz w:val="20"/>
          <w:szCs w:val="20"/>
          <w:lang w:eastAsia="pl-PL"/>
        </w:rPr>
        <w:t>z tym kosztów.</w:t>
      </w:r>
    </w:p>
    <w:p w14:paraId="7C580D0B" w14:textId="1E85380C"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W przypadku nie usunięcia przez Wykonawcę zgłoszonej wady lub usterki w wyznaczonym terminie, Zamawiający może usunąć wadę lub usterkę w zastępstwie Wykonawcy na jego koszt po uprzednim pisemnym powiadomieniu Wykonawcy</w:t>
      </w:r>
      <w:r w:rsidR="00970516">
        <w:rPr>
          <w:rFonts w:ascii="Tahoma" w:hAnsi="Tahoma" w:cs="Tahoma"/>
          <w:sz w:val="20"/>
          <w:szCs w:val="20"/>
          <w:lang w:eastAsia="pl-PL"/>
        </w:rPr>
        <w:t>, z wyznaczonym dodatkowym terminem na usunięcie wad.</w:t>
      </w:r>
    </w:p>
    <w:p w14:paraId="58F94BF1" w14:textId="77777777" w:rsidR="00022A26" w:rsidRPr="00D20D63" w:rsidRDefault="00022A26" w:rsidP="00022A26">
      <w:pPr>
        <w:numPr>
          <w:ilvl w:val="0"/>
          <w:numId w:val="12"/>
        </w:numPr>
        <w:tabs>
          <w:tab w:val="left" w:pos="360"/>
        </w:tabs>
        <w:spacing w:after="0"/>
        <w:jc w:val="both"/>
        <w:rPr>
          <w:rFonts w:ascii="Tahoma" w:hAnsi="Tahoma" w:cs="Tahoma"/>
          <w:sz w:val="20"/>
          <w:szCs w:val="20"/>
          <w:lang w:eastAsia="pl-PL"/>
        </w:rPr>
      </w:pPr>
      <w:r w:rsidRPr="00D20D63">
        <w:rPr>
          <w:rFonts w:ascii="Tahoma" w:hAnsi="Tahoma" w:cs="Tahoma"/>
          <w:sz w:val="20"/>
          <w:szCs w:val="20"/>
          <w:lang w:eastAsia="pl-PL"/>
        </w:rPr>
        <w:t>Do czasu zakończenia czynności związanych z odbiorem Wykonawca ponosi pełną odpowiedzialność za obiekt.</w:t>
      </w:r>
    </w:p>
    <w:p w14:paraId="6EE33A95" w14:textId="77777777" w:rsidR="00022A26" w:rsidRPr="00D20D63" w:rsidRDefault="00022A26" w:rsidP="00022A26">
      <w:pPr>
        <w:spacing w:after="0"/>
        <w:jc w:val="both"/>
        <w:rPr>
          <w:rFonts w:ascii="Times New Roman" w:hAnsi="Times New Roman"/>
          <w:b/>
          <w:bCs/>
          <w:sz w:val="20"/>
          <w:szCs w:val="20"/>
          <w:lang w:eastAsia="pl-PL"/>
        </w:rPr>
      </w:pPr>
    </w:p>
    <w:p w14:paraId="1E4B64C3" w14:textId="77777777" w:rsidR="00022A26" w:rsidRPr="00EE3BB3" w:rsidRDefault="00022A26" w:rsidP="00022A26">
      <w:pPr>
        <w:spacing w:after="0"/>
        <w:jc w:val="center"/>
        <w:rPr>
          <w:rFonts w:ascii="Tahoma" w:hAnsi="Tahoma" w:cs="Tahoma"/>
          <w:sz w:val="20"/>
          <w:szCs w:val="20"/>
          <w:lang w:eastAsia="pl-PL"/>
        </w:rPr>
      </w:pPr>
      <w:r w:rsidRPr="00EE3BB3">
        <w:rPr>
          <w:rFonts w:ascii="Tahoma" w:hAnsi="Tahoma" w:cs="Tahoma"/>
          <w:sz w:val="20"/>
          <w:szCs w:val="20"/>
          <w:lang w:eastAsia="pl-PL"/>
        </w:rPr>
        <w:t>§ 8. Gwarancje i zabezpieczenia</w:t>
      </w:r>
    </w:p>
    <w:p w14:paraId="4D653F6A" w14:textId="77777777"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 xml:space="preserve">Dla zabezpieczenia należytego wykonania umowy Wykonawca wniósł sumę, stanowiącą </w:t>
      </w:r>
      <w:r w:rsidRPr="00E5455E">
        <w:rPr>
          <w:rFonts w:ascii="Tahoma" w:hAnsi="Tahoma" w:cs="Tahoma"/>
          <w:b/>
          <w:sz w:val="20"/>
          <w:szCs w:val="20"/>
        </w:rPr>
        <w:t>5%</w:t>
      </w:r>
      <w:r w:rsidRPr="00EE3BB3">
        <w:rPr>
          <w:rFonts w:ascii="Tahoma" w:hAnsi="Tahoma" w:cs="Tahoma"/>
          <w:sz w:val="20"/>
          <w:szCs w:val="20"/>
        </w:rPr>
        <w:t xml:space="preserve"> określonej w umowie wartości całkowitej zamówienia, tj. kwotę ………….. słownie</w:t>
      </w:r>
      <w:r>
        <w:rPr>
          <w:rFonts w:ascii="Tahoma" w:hAnsi="Tahoma" w:cs="Tahoma"/>
          <w:sz w:val="20"/>
          <w:szCs w:val="20"/>
        </w:rPr>
        <w:t xml:space="preserve">: </w:t>
      </w:r>
      <w:r w:rsidRPr="00EE3BB3">
        <w:rPr>
          <w:rFonts w:ascii="Tahoma" w:hAnsi="Tahoma" w:cs="Tahoma"/>
          <w:sz w:val="20"/>
          <w:szCs w:val="20"/>
        </w:rPr>
        <w:t>…………………….w formie ……………………..</w:t>
      </w:r>
    </w:p>
    <w:p w14:paraId="403EB6A6" w14:textId="40928CBF" w:rsidR="00022A26" w:rsidRPr="00EE3BB3" w:rsidRDefault="00022A26" w:rsidP="00022A26">
      <w:pPr>
        <w:numPr>
          <w:ilvl w:val="0"/>
          <w:numId w:val="5"/>
        </w:numPr>
        <w:suppressAutoHyphens w:val="0"/>
        <w:spacing w:after="0"/>
        <w:ind w:left="426" w:hanging="426"/>
        <w:jc w:val="both"/>
        <w:rPr>
          <w:rFonts w:ascii="Tahoma" w:hAnsi="Tahoma" w:cs="Tahoma"/>
          <w:sz w:val="20"/>
          <w:szCs w:val="20"/>
        </w:rPr>
      </w:pPr>
      <w:r w:rsidRPr="00EE3BB3">
        <w:rPr>
          <w:rFonts w:ascii="Tahoma" w:hAnsi="Tahoma" w:cs="Tahoma"/>
          <w:sz w:val="20"/>
          <w:szCs w:val="20"/>
        </w:rPr>
        <w:t>Zabezpieczenie w wysokości 70% zostanie zwrócone w terminie 30 dni po zakończonym procesie odbioru. Proces odbioru uważa się za zakończony z datą podpisania protokołu potwierdzającego odbiór końcowy. Pozostałe 30% zabezpieczenia Zamawiający zwróci w terminie do 15 dni po upływie rękojmi</w:t>
      </w:r>
      <w:r w:rsidR="0056580A">
        <w:rPr>
          <w:rFonts w:ascii="Tahoma" w:hAnsi="Tahoma" w:cs="Tahoma"/>
          <w:sz w:val="20"/>
          <w:szCs w:val="20"/>
        </w:rPr>
        <w:t>.</w:t>
      </w:r>
    </w:p>
    <w:p w14:paraId="482E7C73" w14:textId="77777777" w:rsidR="00CE2F73" w:rsidRPr="00EE3BB3" w:rsidRDefault="00CE2F73" w:rsidP="00CE2F73">
      <w:pPr>
        <w:numPr>
          <w:ilvl w:val="0"/>
          <w:numId w:val="5"/>
        </w:numPr>
        <w:tabs>
          <w:tab w:val="left" w:pos="426"/>
        </w:tabs>
        <w:suppressAutoHyphens w:val="0"/>
        <w:spacing w:after="0"/>
        <w:jc w:val="both"/>
        <w:rPr>
          <w:rFonts w:ascii="Tahoma" w:hAnsi="Tahoma" w:cs="Tahoma"/>
          <w:sz w:val="20"/>
          <w:szCs w:val="20"/>
        </w:rPr>
      </w:pPr>
      <w:r w:rsidRPr="00EE3BB3">
        <w:rPr>
          <w:rFonts w:ascii="Tahoma" w:hAnsi="Tahoma" w:cs="Tahoma"/>
          <w:sz w:val="20"/>
          <w:szCs w:val="20"/>
        </w:rPr>
        <w:t xml:space="preserve">Wykonawca udziela Zamawiającemu gwarancji jakości na okres </w:t>
      </w:r>
      <w:r>
        <w:rPr>
          <w:rFonts w:ascii="Tahoma" w:hAnsi="Tahoma" w:cs="Tahoma"/>
          <w:b/>
          <w:sz w:val="20"/>
          <w:szCs w:val="20"/>
        </w:rPr>
        <w:t>………… miesięcy</w:t>
      </w:r>
      <w:r w:rsidRPr="00EE3BB3">
        <w:rPr>
          <w:rFonts w:ascii="Tahoma" w:hAnsi="Tahoma" w:cs="Tahoma"/>
          <w:sz w:val="20"/>
          <w:szCs w:val="20"/>
        </w:rPr>
        <w:t xml:space="preserve"> od dnia odbioru końcowego.</w:t>
      </w:r>
    </w:p>
    <w:p w14:paraId="3A691507"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Szczegółowe postanowienia gwarancji zawiera Załącznik nr 1 do niniejszej umowy – wzór Karty Gwarancyjnej</w:t>
      </w:r>
    </w:p>
    <w:p w14:paraId="6C5891CB"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Zamawiający ma prawo dochodzić uprawnień z tytułu rękojmi za wady, niezależnie od uprawnień wynikających z gwarancji.</w:t>
      </w:r>
    </w:p>
    <w:p w14:paraId="1CDE1A4D" w14:textId="77777777" w:rsidR="00CE2F73" w:rsidRPr="00EE3BB3" w:rsidRDefault="00CE2F73" w:rsidP="00CE2F73">
      <w:pPr>
        <w:numPr>
          <w:ilvl w:val="0"/>
          <w:numId w:val="5"/>
        </w:numPr>
        <w:tabs>
          <w:tab w:val="left" w:pos="426"/>
        </w:tabs>
        <w:autoSpaceDE w:val="0"/>
        <w:spacing w:after="0"/>
        <w:jc w:val="both"/>
        <w:rPr>
          <w:rFonts w:ascii="Tahoma" w:hAnsi="Tahoma" w:cs="Tahoma"/>
          <w:sz w:val="20"/>
          <w:szCs w:val="20"/>
        </w:rPr>
      </w:pPr>
      <w:r w:rsidRPr="00EE3BB3">
        <w:rPr>
          <w:rFonts w:ascii="Tahoma" w:hAnsi="Tahoma" w:cs="Tahoma"/>
          <w:sz w:val="20"/>
          <w:szCs w:val="20"/>
        </w:rPr>
        <w:t>Wykonawca odpowiada za wady w wykonaniu przedmiotu umowy również po okresie rękojmi, jeżeli Zamawiający zawiadomi Wykonawcę o wadzie przed upływem okresu rękojmi.</w:t>
      </w:r>
    </w:p>
    <w:p w14:paraId="4296D91E" w14:textId="77777777" w:rsidR="00022A26" w:rsidRPr="00B67F68" w:rsidRDefault="00022A26" w:rsidP="00022A26">
      <w:pPr>
        <w:spacing w:after="0"/>
        <w:jc w:val="both"/>
        <w:rPr>
          <w:rFonts w:ascii="Times New Roman" w:hAnsi="Times New Roman"/>
          <w:sz w:val="18"/>
          <w:szCs w:val="18"/>
          <w:lang w:eastAsia="pl-PL"/>
        </w:rPr>
      </w:pPr>
    </w:p>
    <w:p w14:paraId="02CC70BE" w14:textId="77777777" w:rsidR="00622B9F" w:rsidRDefault="00622B9F" w:rsidP="00022A26">
      <w:pPr>
        <w:spacing w:after="0"/>
        <w:ind w:left="426" w:hanging="426"/>
        <w:jc w:val="center"/>
        <w:rPr>
          <w:rFonts w:ascii="Tahoma" w:hAnsi="Tahoma" w:cs="Tahoma"/>
          <w:sz w:val="20"/>
          <w:szCs w:val="20"/>
          <w:lang w:eastAsia="pl-PL"/>
        </w:rPr>
      </w:pPr>
    </w:p>
    <w:p w14:paraId="30141E4E" w14:textId="76BE6F9A" w:rsidR="00022A26" w:rsidRPr="00450508" w:rsidRDefault="00022A26" w:rsidP="00022A26">
      <w:pPr>
        <w:spacing w:after="0"/>
        <w:ind w:left="426" w:hanging="426"/>
        <w:jc w:val="center"/>
        <w:rPr>
          <w:rFonts w:ascii="Tahoma" w:hAnsi="Tahoma" w:cs="Tahoma"/>
          <w:sz w:val="20"/>
          <w:szCs w:val="20"/>
          <w:lang w:eastAsia="pl-PL"/>
        </w:rPr>
      </w:pPr>
      <w:r w:rsidRPr="00450508">
        <w:rPr>
          <w:rFonts w:ascii="Tahoma" w:hAnsi="Tahoma" w:cs="Tahoma"/>
          <w:sz w:val="20"/>
          <w:szCs w:val="20"/>
          <w:lang w:eastAsia="pl-PL"/>
        </w:rPr>
        <w:t>§ 9. Kary umowne</w:t>
      </w:r>
    </w:p>
    <w:p w14:paraId="0EDB57FA"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Strony ustalają odpowiedzialność za niewykonanie lub nienależyte wykonanie zobowiązań umownych w formie kar umownych w następujących przypadkach i wysokościach:</w:t>
      </w:r>
    </w:p>
    <w:p w14:paraId="0FCAC9CC" w14:textId="31E53FC4" w:rsidR="00022A26"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0,</w:t>
      </w:r>
      <w:r w:rsidR="00970516">
        <w:rPr>
          <w:rFonts w:ascii="Tahoma" w:hAnsi="Tahoma" w:cs="Tahoma"/>
          <w:sz w:val="20"/>
          <w:szCs w:val="20"/>
        </w:rPr>
        <w:t>1</w:t>
      </w:r>
      <w:r w:rsidRPr="00450508">
        <w:rPr>
          <w:rFonts w:ascii="Tahoma" w:hAnsi="Tahoma" w:cs="Tahoma"/>
          <w:sz w:val="20"/>
          <w:szCs w:val="20"/>
        </w:rPr>
        <w:t>% za zwłokę w realizacji przedmiotu Umowy o którym mowa w §</w:t>
      </w:r>
      <w:r>
        <w:rPr>
          <w:rFonts w:ascii="Tahoma" w:hAnsi="Tahoma" w:cs="Tahoma"/>
          <w:sz w:val="20"/>
          <w:szCs w:val="20"/>
        </w:rPr>
        <w:t xml:space="preserve"> </w:t>
      </w:r>
      <w:r w:rsidRPr="00450508">
        <w:rPr>
          <w:rFonts w:ascii="Tahoma" w:hAnsi="Tahoma" w:cs="Tahoma"/>
          <w:sz w:val="20"/>
          <w:szCs w:val="20"/>
        </w:rPr>
        <w:t>1 ust. 1 za każdy dzień zwłoki, liczone od wartości brutto przedmiotu Umowy określonego w §</w:t>
      </w:r>
      <w:r>
        <w:rPr>
          <w:rFonts w:ascii="Tahoma" w:hAnsi="Tahoma" w:cs="Tahoma"/>
          <w:sz w:val="20"/>
          <w:szCs w:val="20"/>
        </w:rPr>
        <w:t xml:space="preserve"> </w:t>
      </w:r>
      <w:r w:rsidRPr="00450508">
        <w:rPr>
          <w:rFonts w:ascii="Tahoma" w:hAnsi="Tahoma" w:cs="Tahoma"/>
          <w:sz w:val="20"/>
          <w:szCs w:val="20"/>
        </w:rPr>
        <w:t>3 ust. 1 za okres od terminu zakończenia realizacji zamówienia ustalonego w § 2 ust. 2 do dnia zgłoszenia gotowości do odbioru,</w:t>
      </w:r>
    </w:p>
    <w:p w14:paraId="77E762FB" w14:textId="5F810A19"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t xml:space="preserve">0,2% za </w:t>
      </w:r>
      <w:r w:rsidR="00BA7C99" w:rsidRPr="003E3DF0">
        <w:rPr>
          <w:rFonts w:ascii="Tahoma" w:hAnsi="Tahoma" w:cs="Tahoma"/>
          <w:sz w:val="20"/>
          <w:szCs w:val="20"/>
        </w:rPr>
        <w:t>zwłokę</w:t>
      </w:r>
      <w:r w:rsidRPr="003E3DF0">
        <w:rPr>
          <w:rFonts w:ascii="Tahoma" w:hAnsi="Tahoma" w:cs="Tahoma"/>
          <w:sz w:val="20"/>
          <w:szCs w:val="20"/>
        </w:rPr>
        <w:t xml:space="preserve"> </w:t>
      </w:r>
      <w:r w:rsidRPr="00450508">
        <w:rPr>
          <w:rFonts w:ascii="Tahoma" w:hAnsi="Tahoma" w:cs="Tahoma"/>
          <w:sz w:val="20"/>
          <w:szCs w:val="20"/>
        </w:rPr>
        <w:t xml:space="preserve">w usunięciu wad stwierdzonych w okresie gwarancji lub w trakcie odbioru, za każdy dzień opóźnienia, liczone od wartości brutto przedmiotu umowy określonej w §3 ust. 1 za okres od terminu wyznaczonego do usunięcia wad do dnia ich usunięcia, </w:t>
      </w:r>
    </w:p>
    <w:p w14:paraId="02CD425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sz w:val="20"/>
          <w:szCs w:val="20"/>
        </w:rPr>
        <w:lastRenderedPageBreak/>
        <w:t xml:space="preserve">10% za odstąpienie od Umowy z przyczyn zależnych od Wykonawcy liczone od wynagrodzenia brutto przedmiotu </w:t>
      </w:r>
      <w:r w:rsidRPr="00450508">
        <w:rPr>
          <w:rFonts w:ascii="Tahoma" w:hAnsi="Tahoma" w:cs="Tahoma"/>
          <w:color w:val="000000"/>
          <w:sz w:val="20"/>
          <w:szCs w:val="20"/>
        </w:rPr>
        <w:t xml:space="preserve">Umowy określonego w § 3 ust. 1; </w:t>
      </w:r>
    </w:p>
    <w:p w14:paraId="17764FD5"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za zawiniony brak zapłaty lub nieterminowej zapłaty wynagrodzenia należnego podwykonawcom lub dalszym podwykonawcom w wysokości 0,1 % kwoty brutto, o której mowa w § 3 ust. 1 umowy za każdy dzień opóźnienia, w przypadku zapłaty wynagrodzenia podwykonawcy lub dalszego podwykonawcy przez Zamawiającego, </w:t>
      </w:r>
    </w:p>
    <w:p w14:paraId="30E16484" w14:textId="77777777"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nieprzedłożenie do zaakceptowania projektu umowy o podwykonawstwo, której przedmiotem są roboty budowlane, lub projektu jej zmiany w wysokości 2000 zł.,</w:t>
      </w:r>
    </w:p>
    <w:p w14:paraId="51D9E708" w14:textId="5DE918E5" w:rsidR="00022A26" w:rsidRPr="00450508"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za nieprzedłożenie poświadczonej za zgodność z oryginałem kopii umowy </w:t>
      </w:r>
      <w:r w:rsidR="00CE2F73">
        <w:rPr>
          <w:rFonts w:ascii="Tahoma" w:hAnsi="Tahoma" w:cs="Tahoma"/>
          <w:color w:val="000000"/>
          <w:kern w:val="2"/>
          <w:sz w:val="20"/>
          <w:szCs w:val="20"/>
          <w:lang w:eastAsia="pl-PL"/>
        </w:rPr>
        <w:br/>
      </w:r>
      <w:r w:rsidRPr="00450508">
        <w:rPr>
          <w:rFonts w:ascii="Tahoma" w:hAnsi="Tahoma" w:cs="Tahoma"/>
          <w:color w:val="000000"/>
          <w:kern w:val="2"/>
          <w:sz w:val="20"/>
          <w:szCs w:val="20"/>
          <w:lang w:eastAsia="pl-PL"/>
        </w:rPr>
        <w:t>o podwykonawstwo lub jej zmiany w wysokości 2000 zł.,</w:t>
      </w:r>
    </w:p>
    <w:p w14:paraId="2F80F7E5" w14:textId="3EE08FAA" w:rsidR="00022A26" w:rsidRPr="00CE2F73" w:rsidRDefault="00022A26" w:rsidP="00022A26">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za brak zmiany umowy o podwykonawstwo w zakresie terminu zapłaty w wysokości 2000 zł.,</w:t>
      </w:r>
    </w:p>
    <w:p w14:paraId="47F45369" w14:textId="60F5DE58" w:rsidR="00CE2F73" w:rsidRPr="00CE2F73" w:rsidRDefault="00CE2F73" w:rsidP="00CE2F73">
      <w:pPr>
        <w:numPr>
          <w:ilvl w:val="0"/>
          <w:numId w:val="10"/>
        </w:numPr>
        <w:suppressAutoHyphens w:val="0"/>
        <w:spacing w:after="0"/>
        <w:ind w:left="1276" w:hanging="425"/>
        <w:jc w:val="both"/>
        <w:rPr>
          <w:rFonts w:ascii="Tahoma" w:hAnsi="Tahoma" w:cs="Tahoma"/>
          <w:sz w:val="20"/>
          <w:szCs w:val="20"/>
        </w:rPr>
      </w:pPr>
      <w:r w:rsidRPr="00450508">
        <w:rPr>
          <w:rFonts w:ascii="Tahoma" w:hAnsi="Tahoma" w:cs="Tahoma"/>
          <w:color w:val="000000"/>
          <w:kern w:val="2"/>
          <w:sz w:val="20"/>
          <w:szCs w:val="20"/>
          <w:lang w:eastAsia="pl-PL"/>
        </w:rPr>
        <w:t xml:space="preserve">w przypadku stwierdzenia oczywistych wad harmonogramu, jego nierealności, </w:t>
      </w:r>
      <w:r>
        <w:rPr>
          <w:rFonts w:ascii="Tahoma" w:hAnsi="Tahoma" w:cs="Tahoma"/>
          <w:color w:val="000000"/>
          <w:kern w:val="2"/>
          <w:sz w:val="20"/>
          <w:szCs w:val="20"/>
          <w:lang w:eastAsia="pl-PL"/>
        </w:rPr>
        <w:br/>
      </w:r>
      <w:r w:rsidRPr="00450508">
        <w:rPr>
          <w:rFonts w:ascii="Tahoma" w:hAnsi="Tahoma" w:cs="Tahoma"/>
          <w:color w:val="000000"/>
          <w:kern w:val="2"/>
          <w:sz w:val="20"/>
          <w:szCs w:val="20"/>
          <w:lang w:eastAsia="pl-PL"/>
        </w:rPr>
        <w:t xml:space="preserve">w wysokości 1000 zł. za każdy dzień </w:t>
      </w:r>
      <w:r w:rsidR="002A5D49" w:rsidRPr="003E3DF0">
        <w:rPr>
          <w:rFonts w:ascii="Tahoma" w:hAnsi="Tahoma" w:cs="Tahoma"/>
          <w:color w:val="000000"/>
          <w:kern w:val="2"/>
          <w:sz w:val="20"/>
          <w:szCs w:val="20"/>
          <w:lang w:eastAsia="pl-PL"/>
        </w:rPr>
        <w:t>zwłoki</w:t>
      </w:r>
      <w:r w:rsidRPr="00450508">
        <w:rPr>
          <w:rFonts w:ascii="Tahoma" w:hAnsi="Tahoma" w:cs="Tahoma"/>
          <w:color w:val="000000"/>
          <w:kern w:val="2"/>
          <w:sz w:val="20"/>
          <w:szCs w:val="20"/>
          <w:lang w:eastAsia="pl-PL"/>
        </w:rPr>
        <w:t xml:space="preserve"> po terminie zakreślonym do jego poprawy, zgodnie z § 1 ust. 5 umowy.</w:t>
      </w:r>
    </w:p>
    <w:p w14:paraId="01B2EBCE" w14:textId="77777777" w:rsidR="00022A26" w:rsidRPr="00450508"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Kary określone w ust. 1 powyżej są od siebie niezależne i są naliczane za każde zdarzenie powodujące obowiązek zapłaty kary umownej oraz podlegają kumulacji.</w:t>
      </w:r>
    </w:p>
    <w:p w14:paraId="480CE89F" w14:textId="34169341"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 xml:space="preserve">Strony ustalają, iż Zamawiający ma prawo dokonywania potrąceń kar, o których mowa w ust. 1, </w:t>
      </w:r>
      <w:r>
        <w:rPr>
          <w:rFonts w:ascii="Tahoma" w:hAnsi="Tahoma" w:cs="Tahoma"/>
          <w:sz w:val="20"/>
          <w:szCs w:val="20"/>
          <w:lang w:eastAsia="pl-PL"/>
        </w:rPr>
        <w:br/>
      </w:r>
      <w:r w:rsidRPr="00450508">
        <w:rPr>
          <w:rFonts w:ascii="Tahoma" w:hAnsi="Tahoma" w:cs="Tahoma"/>
          <w:sz w:val="20"/>
          <w:szCs w:val="20"/>
          <w:lang w:eastAsia="pl-PL"/>
        </w:rPr>
        <w:t>w pierwszej kolejności z wynagrodzenia Wykonawcy.</w:t>
      </w:r>
    </w:p>
    <w:p w14:paraId="06CD1E8B" w14:textId="4BDE0C84" w:rsidR="007E3EAC" w:rsidRPr="007E3EAC" w:rsidRDefault="007E3EAC" w:rsidP="007E3EAC">
      <w:pPr>
        <w:widowControl w:val="0"/>
        <w:numPr>
          <w:ilvl w:val="0"/>
          <w:numId w:val="2"/>
        </w:numPr>
        <w:tabs>
          <w:tab w:val="clear" w:pos="720"/>
        </w:tabs>
        <w:autoSpaceDN w:val="0"/>
        <w:spacing w:after="0"/>
        <w:ind w:left="426" w:hanging="426"/>
        <w:jc w:val="both"/>
        <w:rPr>
          <w:rFonts w:ascii="Tahoma" w:hAnsi="Tahoma" w:cs="Tahoma"/>
          <w:sz w:val="20"/>
          <w:szCs w:val="20"/>
          <w:lang w:eastAsia="pl-PL"/>
        </w:rPr>
      </w:pPr>
      <w:r w:rsidRPr="007E3EAC">
        <w:rPr>
          <w:rFonts w:ascii="Tahoma" w:hAnsi="Tahoma" w:cs="Tahoma"/>
          <w:sz w:val="20"/>
          <w:szCs w:val="20"/>
          <w:lang w:eastAsia="pl-PL"/>
        </w:rPr>
        <w:t xml:space="preserve">Strony określają łączną maksymalną wysokość kar umownych, których dochodzić mogą strony nie większą niż </w:t>
      </w:r>
      <w:r w:rsidR="000B059A">
        <w:rPr>
          <w:rFonts w:ascii="Tahoma" w:hAnsi="Tahoma" w:cs="Tahoma"/>
          <w:sz w:val="20"/>
          <w:szCs w:val="20"/>
          <w:lang w:eastAsia="pl-PL"/>
        </w:rPr>
        <w:t>25</w:t>
      </w:r>
      <w:r w:rsidRPr="007E3EAC">
        <w:rPr>
          <w:rFonts w:ascii="Tahoma" w:hAnsi="Tahoma" w:cs="Tahoma"/>
          <w:sz w:val="20"/>
          <w:szCs w:val="20"/>
          <w:lang w:eastAsia="pl-PL"/>
        </w:rPr>
        <w:t xml:space="preserve"> % wartości zamówienia </w:t>
      </w:r>
    </w:p>
    <w:p w14:paraId="3244EABD" w14:textId="77777777" w:rsidR="00022A26" w:rsidRDefault="00022A26" w:rsidP="00022A26">
      <w:pPr>
        <w:numPr>
          <w:ilvl w:val="0"/>
          <w:numId w:val="2"/>
        </w:numPr>
        <w:tabs>
          <w:tab w:val="clear" w:pos="720"/>
        </w:tabs>
        <w:suppressAutoHyphens w:val="0"/>
        <w:spacing w:after="0"/>
        <w:ind w:left="426" w:hanging="426"/>
        <w:jc w:val="both"/>
        <w:rPr>
          <w:rFonts w:ascii="Tahoma" w:hAnsi="Tahoma" w:cs="Tahoma"/>
          <w:sz w:val="20"/>
          <w:szCs w:val="20"/>
          <w:lang w:eastAsia="pl-PL"/>
        </w:rPr>
      </w:pPr>
      <w:r w:rsidRPr="00450508">
        <w:rPr>
          <w:rFonts w:ascii="Tahoma" w:hAnsi="Tahoma" w:cs="Tahoma"/>
          <w:sz w:val="20"/>
          <w:szCs w:val="20"/>
          <w:lang w:eastAsia="pl-PL"/>
        </w:rPr>
        <w:t>Jeżeli kara umowna nie pokryje poniesionej szkody, Zamawiający może dochodzić odszkodowania uzupełniającego na zasadach określonych przez Kodeks Cywilny.</w:t>
      </w:r>
    </w:p>
    <w:p w14:paraId="18EE3060" w14:textId="77777777" w:rsidR="00022A26" w:rsidRDefault="00022A26" w:rsidP="00022A26">
      <w:pPr>
        <w:suppressAutoHyphens w:val="0"/>
        <w:spacing w:after="0"/>
        <w:jc w:val="both"/>
        <w:rPr>
          <w:rFonts w:ascii="Tahoma" w:hAnsi="Tahoma" w:cs="Tahoma"/>
          <w:sz w:val="20"/>
          <w:szCs w:val="20"/>
          <w:lang w:eastAsia="pl-PL"/>
        </w:rPr>
      </w:pPr>
    </w:p>
    <w:p w14:paraId="04C292F1" w14:textId="77777777" w:rsidR="00022A26" w:rsidRPr="00AF2A56" w:rsidRDefault="00022A26" w:rsidP="00022A26">
      <w:pPr>
        <w:spacing w:after="0"/>
        <w:ind w:left="426" w:hanging="426"/>
        <w:jc w:val="center"/>
        <w:rPr>
          <w:rFonts w:ascii="Tahoma" w:hAnsi="Tahoma" w:cs="Tahoma"/>
          <w:sz w:val="20"/>
          <w:szCs w:val="20"/>
          <w:lang w:eastAsia="pl-PL"/>
        </w:rPr>
      </w:pPr>
      <w:r w:rsidRPr="00AF2A56">
        <w:rPr>
          <w:rFonts w:ascii="Tahoma" w:hAnsi="Tahoma" w:cs="Tahoma"/>
          <w:sz w:val="20"/>
          <w:szCs w:val="20"/>
          <w:lang w:eastAsia="pl-PL"/>
        </w:rPr>
        <w:t>§ 10. Odstąpienie od umowy</w:t>
      </w:r>
    </w:p>
    <w:p w14:paraId="378BE6A4" w14:textId="77777777" w:rsidR="00022A26" w:rsidRPr="00AF2A56" w:rsidRDefault="00022A26" w:rsidP="00022A2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1.</w:t>
      </w:r>
      <w:r w:rsidRPr="00AF2A56">
        <w:rPr>
          <w:rFonts w:ascii="Tahoma" w:hAnsi="Tahoma" w:cs="Tahoma"/>
          <w:sz w:val="20"/>
          <w:szCs w:val="20"/>
          <w:lang w:eastAsia="pl-PL"/>
        </w:rPr>
        <w:tab/>
        <w:t>Strony postanawiają, że oprócz wypadków wymienionych w art. 145 Prawa zamówień publicznych oraz w art. 635-636 Kodeksu Cywilnego Zamawiającemu przysługuje prawo odstąpienia od Umowy w następujących wypadkach:</w:t>
      </w:r>
    </w:p>
    <w:p w14:paraId="0D1BF92C" w14:textId="56534F62" w:rsidR="00022A26" w:rsidRPr="00AF2A56" w:rsidRDefault="00022A26" w:rsidP="00022A26">
      <w:pPr>
        <w:spacing w:after="0"/>
        <w:ind w:left="1276" w:hanging="426"/>
        <w:jc w:val="both"/>
        <w:rPr>
          <w:rFonts w:ascii="Tahoma" w:hAnsi="Tahoma" w:cs="Tahoma"/>
          <w:sz w:val="20"/>
          <w:szCs w:val="20"/>
        </w:rPr>
      </w:pPr>
      <w:r w:rsidRPr="00AF2A56">
        <w:rPr>
          <w:rFonts w:ascii="Tahoma" w:hAnsi="Tahoma" w:cs="Tahoma"/>
          <w:sz w:val="20"/>
          <w:szCs w:val="20"/>
        </w:rPr>
        <w:t>a)</w:t>
      </w:r>
      <w:r w:rsidRPr="00AF2A56">
        <w:rPr>
          <w:rFonts w:ascii="Tahoma" w:hAnsi="Tahoma" w:cs="Tahoma"/>
          <w:sz w:val="20"/>
          <w:szCs w:val="20"/>
        </w:rPr>
        <w:tab/>
        <w:t xml:space="preserve">Wykonawca bez uzasadnionych przyczyn nie rozpoczął robót lub przerwał rozpoczęte już prace i nie kontynuuje ich przez </w:t>
      </w:r>
      <w:r w:rsidR="00892C4D" w:rsidRPr="003E3DF0">
        <w:rPr>
          <w:rFonts w:ascii="Tahoma" w:hAnsi="Tahoma" w:cs="Tahoma"/>
          <w:sz w:val="20"/>
          <w:szCs w:val="20"/>
        </w:rPr>
        <w:t>21</w:t>
      </w:r>
      <w:r w:rsidRPr="00AF2A56">
        <w:rPr>
          <w:rFonts w:ascii="Tahoma" w:hAnsi="Tahoma" w:cs="Tahoma"/>
          <w:sz w:val="20"/>
          <w:szCs w:val="20"/>
        </w:rPr>
        <w:t xml:space="preserve"> dni mimo dodatkowego wezwania Zamawiającego,</w:t>
      </w:r>
    </w:p>
    <w:p w14:paraId="0532CD6D" w14:textId="59B5DE24"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b)</w:t>
      </w:r>
      <w:r w:rsidRPr="00AF2A56">
        <w:rPr>
          <w:rFonts w:ascii="Tahoma" w:hAnsi="Tahoma" w:cs="Tahoma"/>
          <w:sz w:val="20"/>
          <w:szCs w:val="20"/>
          <w:lang w:eastAsia="pl-PL"/>
        </w:rPr>
        <w:tab/>
      </w:r>
      <w:r w:rsidR="00892C4D" w:rsidRPr="003E3DF0">
        <w:rPr>
          <w:rFonts w:ascii="Tahoma" w:hAnsi="Tahoma" w:cs="Tahoma"/>
          <w:sz w:val="20"/>
          <w:szCs w:val="20"/>
          <w:lang w:eastAsia="pl-PL"/>
        </w:rPr>
        <w:t>zwłoka</w:t>
      </w:r>
      <w:r w:rsidRPr="00AF2A56">
        <w:rPr>
          <w:rFonts w:ascii="Tahoma" w:hAnsi="Tahoma" w:cs="Tahoma"/>
          <w:sz w:val="20"/>
          <w:szCs w:val="20"/>
          <w:lang w:eastAsia="pl-PL"/>
        </w:rPr>
        <w:t xml:space="preserve"> zaawansowania robót w stosunku do harmonogramu wynosi dwa tygodnie.</w:t>
      </w:r>
    </w:p>
    <w:p w14:paraId="08FF8A2B" w14:textId="77777777" w:rsidR="00022A26" w:rsidRPr="00AF2A56" w:rsidRDefault="00022A26" w:rsidP="00022A26">
      <w:pPr>
        <w:spacing w:after="0"/>
        <w:ind w:left="1276" w:hanging="426"/>
        <w:jc w:val="both"/>
        <w:rPr>
          <w:rFonts w:ascii="Tahoma" w:hAnsi="Tahoma" w:cs="Tahoma"/>
          <w:sz w:val="20"/>
          <w:szCs w:val="20"/>
          <w:lang w:eastAsia="pl-PL"/>
        </w:rPr>
      </w:pPr>
      <w:r w:rsidRPr="00AF2A56">
        <w:rPr>
          <w:rFonts w:ascii="Tahoma" w:hAnsi="Tahoma" w:cs="Tahoma"/>
          <w:sz w:val="20"/>
          <w:szCs w:val="20"/>
          <w:lang w:eastAsia="pl-PL"/>
        </w:rPr>
        <w:t>c)</w:t>
      </w:r>
      <w:r w:rsidRPr="00AF2A56">
        <w:rPr>
          <w:rFonts w:ascii="Tahoma" w:hAnsi="Tahoma" w:cs="Tahoma"/>
          <w:sz w:val="20"/>
          <w:szCs w:val="20"/>
          <w:lang w:eastAsia="pl-PL"/>
        </w:rPr>
        <w:tab/>
        <w:t>pomimo wezwania Wykonawca nie przedłożył Zamawiającemu prawidłowo opracowanego harmonogramu rzeczowo finansowego realizacji zadania, zgodnie z § 1 ust. 4 umowy.</w:t>
      </w:r>
    </w:p>
    <w:p w14:paraId="242CCE31" w14:textId="2733DB02" w:rsidR="00970516" w:rsidRDefault="00022A26" w:rsidP="00970516">
      <w:pPr>
        <w:spacing w:after="0"/>
        <w:ind w:left="426" w:hanging="426"/>
        <w:jc w:val="both"/>
        <w:rPr>
          <w:rFonts w:ascii="Tahoma" w:hAnsi="Tahoma" w:cs="Tahoma"/>
          <w:sz w:val="20"/>
          <w:szCs w:val="20"/>
          <w:lang w:eastAsia="pl-PL"/>
        </w:rPr>
      </w:pPr>
      <w:r w:rsidRPr="00AF2A56">
        <w:rPr>
          <w:rFonts w:ascii="Tahoma" w:hAnsi="Tahoma" w:cs="Tahoma"/>
          <w:sz w:val="20"/>
          <w:szCs w:val="20"/>
          <w:lang w:eastAsia="pl-PL"/>
        </w:rPr>
        <w:t>2.</w:t>
      </w:r>
      <w:r w:rsidRPr="00AF2A56">
        <w:rPr>
          <w:rFonts w:ascii="Tahoma" w:hAnsi="Tahoma" w:cs="Tahoma"/>
          <w:sz w:val="20"/>
          <w:szCs w:val="20"/>
          <w:lang w:eastAsia="pl-PL"/>
        </w:rPr>
        <w:tab/>
      </w:r>
      <w:r w:rsidR="00970516" w:rsidRPr="00B52B1E">
        <w:rPr>
          <w:rFonts w:ascii="Tahoma" w:hAnsi="Tahoma" w:cs="Tahoma"/>
          <w:sz w:val="20"/>
          <w:szCs w:val="20"/>
          <w:lang w:eastAsia="pl-PL"/>
        </w:rPr>
        <w:t xml:space="preserve">Skorzystanie z uprawnień, o którym mowa w ustępie powyżej, winno zostać poprzedzone bezskutecznym upływem odpowiedniego terminu, wyznaczonego przez Zamawiającego, </w:t>
      </w:r>
      <w:r w:rsidR="00970516">
        <w:rPr>
          <w:rFonts w:ascii="Tahoma" w:hAnsi="Tahoma" w:cs="Tahoma"/>
          <w:sz w:val="20"/>
          <w:szCs w:val="20"/>
          <w:lang w:eastAsia="pl-PL"/>
        </w:rPr>
        <w:t xml:space="preserve">                                 </w:t>
      </w:r>
      <w:r w:rsidR="00970516" w:rsidRPr="00B52B1E">
        <w:rPr>
          <w:rFonts w:ascii="Tahoma" w:hAnsi="Tahoma" w:cs="Tahoma"/>
          <w:sz w:val="20"/>
          <w:szCs w:val="20"/>
          <w:lang w:eastAsia="pl-PL"/>
        </w:rPr>
        <w:t>w pisemnym wezwaniu do usunięcia przedmiotowych naruszeń.</w:t>
      </w:r>
    </w:p>
    <w:p w14:paraId="4E64569B" w14:textId="34EF9378"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 xml:space="preserve">3. </w:t>
      </w:r>
      <w:r>
        <w:rPr>
          <w:rFonts w:ascii="Tahoma" w:hAnsi="Tahoma" w:cs="Tahoma"/>
          <w:sz w:val="20"/>
          <w:szCs w:val="20"/>
          <w:lang w:eastAsia="pl-PL"/>
        </w:rPr>
        <w:tab/>
      </w:r>
      <w:r w:rsidR="00022A26" w:rsidRPr="00AF2A56">
        <w:rPr>
          <w:rFonts w:ascii="Tahoma" w:hAnsi="Tahoma" w:cs="Tahoma"/>
          <w:sz w:val="20"/>
          <w:szCs w:val="20"/>
          <w:lang w:eastAsia="pl-PL"/>
        </w:rPr>
        <w:t>Odstąpienie od Umowy powinno nastąpić w formie pisemnej z podaniem uzasadnienia.</w:t>
      </w:r>
    </w:p>
    <w:p w14:paraId="7A5B60FB" w14:textId="21EBD44D"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4.</w:t>
      </w:r>
      <w:r>
        <w:rPr>
          <w:rFonts w:ascii="Tahoma" w:hAnsi="Tahoma" w:cs="Tahoma"/>
          <w:sz w:val="20"/>
          <w:szCs w:val="20"/>
          <w:lang w:eastAsia="pl-PL"/>
        </w:rPr>
        <w:tab/>
      </w:r>
      <w:r w:rsidR="00022A26" w:rsidRPr="00AF2A56">
        <w:rPr>
          <w:rFonts w:ascii="Tahoma" w:hAnsi="Tahoma" w:cs="Tahoma"/>
          <w:sz w:val="20"/>
          <w:szCs w:val="20"/>
          <w:lang w:eastAsia="pl-PL"/>
        </w:rPr>
        <w:t xml:space="preserve">W razie odstąpienia od Umowy Wykonawca przy udziale Zamawiającego sporządzi protokół inwentaryzacji robót w toku na dzień odstąpienia oraz zabezpieczy przerwane roboty w zakresie wzajemnie uzgodnionym. </w:t>
      </w:r>
    </w:p>
    <w:p w14:paraId="1EA473DF" w14:textId="38F5C48C" w:rsidR="00022A26" w:rsidRPr="00AF2A56" w:rsidRDefault="00970516" w:rsidP="00022A26">
      <w:pPr>
        <w:spacing w:after="0"/>
        <w:ind w:left="426" w:hanging="426"/>
        <w:jc w:val="both"/>
        <w:rPr>
          <w:rFonts w:ascii="Tahoma" w:hAnsi="Tahoma" w:cs="Tahoma"/>
          <w:sz w:val="20"/>
          <w:szCs w:val="20"/>
          <w:lang w:eastAsia="pl-PL"/>
        </w:rPr>
      </w:pPr>
      <w:r>
        <w:rPr>
          <w:rFonts w:ascii="Tahoma" w:hAnsi="Tahoma" w:cs="Tahoma"/>
          <w:sz w:val="20"/>
          <w:szCs w:val="20"/>
          <w:lang w:eastAsia="pl-PL"/>
        </w:rPr>
        <w:t>5.</w:t>
      </w:r>
      <w:r>
        <w:rPr>
          <w:rFonts w:ascii="Tahoma" w:hAnsi="Tahoma" w:cs="Tahoma"/>
          <w:sz w:val="20"/>
          <w:szCs w:val="20"/>
          <w:lang w:eastAsia="pl-PL"/>
        </w:rPr>
        <w:tab/>
      </w:r>
      <w:r w:rsidR="00022A26" w:rsidRPr="00AF2A56">
        <w:rPr>
          <w:rFonts w:ascii="Tahoma" w:hAnsi="Tahoma" w:cs="Tahoma"/>
          <w:sz w:val="20"/>
          <w:szCs w:val="20"/>
          <w:lang w:eastAsia="pl-PL"/>
        </w:rPr>
        <w:t xml:space="preserve">W razie odstąpienia od Umowy z przyczyn, za które Wykonawca nie odpowiada, Zamawiający jest obowiązany do dokonania odbioru robót, o których mowa w § </w:t>
      </w:r>
      <w:r w:rsidR="00022A26">
        <w:rPr>
          <w:rFonts w:ascii="Tahoma" w:hAnsi="Tahoma" w:cs="Tahoma"/>
          <w:sz w:val="20"/>
          <w:szCs w:val="20"/>
          <w:lang w:eastAsia="pl-PL"/>
        </w:rPr>
        <w:t>7</w:t>
      </w:r>
      <w:r w:rsidR="00022A26" w:rsidRPr="00AF2A56">
        <w:rPr>
          <w:rFonts w:ascii="Tahoma" w:hAnsi="Tahoma" w:cs="Tahoma"/>
          <w:sz w:val="20"/>
          <w:szCs w:val="20"/>
          <w:lang w:eastAsia="pl-PL"/>
        </w:rPr>
        <w:t xml:space="preserve"> oraz zapłaty wynagrodzenia za wykonanie części umowy.</w:t>
      </w:r>
    </w:p>
    <w:p w14:paraId="25FE0110" w14:textId="77777777" w:rsidR="00022A26" w:rsidRPr="00B67F68" w:rsidRDefault="00022A26" w:rsidP="00022A26">
      <w:pPr>
        <w:spacing w:after="0"/>
        <w:jc w:val="both"/>
        <w:rPr>
          <w:rFonts w:ascii="Times New Roman" w:hAnsi="Times New Roman"/>
          <w:sz w:val="18"/>
          <w:szCs w:val="18"/>
          <w:lang w:eastAsia="pl-PL"/>
        </w:rPr>
      </w:pPr>
    </w:p>
    <w:p w14:paraId="1C7B8E7E" w14:textId="77777777" w:rsidR="00022A26" w:rsidRPr="00C323FB" w:rsidRDefault="00022A26" w:rsidP="00022A26">
      <w:pPr>
        <w:spacing w:after="0"/>
        <w:jc w:val="center"/>
        <w:rPr>
          <w:rFonts w:ascii="Tahoma" w:hAnsi="Tahoma" w:cs="Tahoma"/>
          <w:sz w:val="20"/>
          <w:szCs w:val="20"/>
          <w:lang w:eastAsia="pl-PL"/>
        </w:rPr>
      </w:pPr>
      <w:r w:rsidRPr="00C323FB">
        <w:rPr>
          <w:rFonts w:ascii="Tahoma" w:hAnsi="Tahoma" w:cs="Tahoma"/>
          <w:sz w:val="20"/>
          <w:szCs w:val="20"/>
          <w:lang w:eastAsia="pl-PL"/>
        </w:rPr>
        <w:t>§ 11 Podwykonawcy</w:t>
      </w:r>
    </w:p>
    <w:p w14:paraId="4B163CC8" w14:textId="77777777" w:rsidR="00022A26" w:rsidRPr="00C323FB" w:rsidRDefault="00022A26" w:rsidP="00022A26">
      <w:pPr>
        <w:widowControl w:val="0"/>
        <w:numPr>
          <w:ilvl w:val="2"/>
          <w:numId w:val="5"/>
        </w:numPr>
        <w:tabs>
          <w:tab w:val="clear" w:pos="2347"/>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Jeśli ustalony w umowie zakres przedmiotu umowy realizowany </w:t>
      </w:r>
      <w:r w:rsidRPr="00C323FB">
        <w:rPr>
          <w:rFonts w:ascii="Tahoma" w:hAnsi="Tahoma" w:cs="Tahoma"/>
          <w:bCs/>
          <w:color w:val="000000"/>
          <w:sz w:val="20"/>
          <w:szCs w:val="20"/>
          <w:lang w:eastAsia="pl-PL"/>
        </w:rPr>
        <w:t>będzie</w:t>
      </w:r>
      <w:r w:rsidRPr="00C323FB">
        <w:rPr>
          <w:rFonts w:ascii="Tahoma" w:hAnsi="Tahoma" w:cs="Tahoma"/>
          <w:b/>
          <w:bCs/>
          <w:color w:val="000000"/>
          <w:sz w:val="20"/>
          <w:szCs w:val="20"/>
          <w:lang w:eastAsia="pl-PL"/>
        </w:rPr>
        <w:t xml:space="preserve"> </w:t>
      </w:r>
      <w:r w:rsidRPr="00C323FB">
        <w:rPr>
          <w:rFonts w:ascii="Tahoma" w:hAnsi="Tahoma" w:cs="Tahoma"/>
          <w:color w:val="000000"/>
          <w:sz w:val="20"/>
          <w:szCs w:val="20"/>
          <w:lang w:eastAsia="pl-PL"/>
        </w:rPr>
        <w:t>z udziałem podwykonawców, z zastrzeżeniem poniższych przepisów.</w:t>
      </w:r>
    </w:p>
    <w:p w14:paraId="2F26A9A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Wykonawca, podwykonawca lub dalszy podwykonawca zamówienia na roboty budowlane zamierzający zawrzeć umowę o podwykonawstwo, której przedmiotem są roboty budowlane, jest </w:t>
      </w:r>
      <w:r w:rsidRPr="00C323FB">
        <w:rPr>
          <w:rFonts w:ascii="Tahoma" w:hAnsi="Tahoma" w:cs="Tahoma"/>
          <w:color w:val="000000"/>
          <w:sz w:val="20"/>
          <w:szCs w:val="20"/>
          <w:lang w:eastAsia="pl-PL"/>
        </w:rPr>
        <w:lastRenderedPageBreak/>
        <w:t>obowiązany, w trakcie realizacji zamówienia do przedłożenia Zamawiającemu projektu tej umowy, przy czym podwykonawca lub dalszy podwykonawca ma obowiązek posiadać odpowiednie kwalifikacje do realizacji zleconej części zamówienia oraz dołączyć zgodę Wykonawcy na zawarcie umowy o podwykonawstwo o treści zgodnej z projektem umowy. Zamawiający może żądać od Wykonawcy przedstawienia dokumentów potwierdzających kwalifikacje podwykonawcy lub dalszego podwykonawcy w terminie nie krótszym niż 3 dni.</w:t>
      </w:r>
    </w:p>
    <w:p w14:paraId="79478C89"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Termin zapłaty wynagrodzenia podwykonawcy lub dalszemu podwykonawcy przewidziany </w:t>
      </w:r>
      <w:r>
        <w:rPr>
          <w:rFonts w:ascii="Tahoma" w:hAnsi="Tahoma" w:cs="Tahoma"/>
          <w:color w:val="000000"/>
          <w:sz w:val="20"/>
          <w:szCs w:val="20"/>
          <w:lang w:eastAsia="pl-PL"/>
        </w:rPr>
        <w:br/>
      </w:r>
      <w:r w:rsidRPr="00C323FB">
        <w:rPr>
          <w:rFonts w:ascii="Tahoma" w:hAnsi="Tahoma" w:cs="Tahoma"/>
          <w:color w:val="000000"/>
          <w:sz w:val="20"/>
          <w:szCs w:val="20"/>
          <w:lang w:eastAsia="pl-PL"/>
        </w:rPr>
        <w:t>w umowie o podwykonawstwo nie</w:t>
      </w:r>
      <w:r w:rsidRPr="00C323FB">
        <w:rPr>
          <w:rFonts w:ascii="Tahoma" w:hAnsi="Tahoma" w:cs="Tahoma"/>
          <w:bCs/>
          <w:color w:val="000000"/>
          <w:sz w:val="20"/>
          <w:szCs w:val="20"/>
          <w:lang w:eastAsia="pl-PL"/>
        </w:rPr>
        <w:t xml:space="preserve"> może być  dłuższy niż termin płatności zawarty pomiędzy Wykonawcą, a Zamawiającym liczony od dnia doręczenia wykonawcy, podwykonawcy lub dalszemu podwykonawcy faktury lub rachunku</w:t>
      </w:r>
      <w:r w:rsidRPr="00C323FB">
        <w:rPr>
          <w:rFonts w:ascii="Tahoma" w:hAnsi="Tahoma" w:cs="Tahoma"/>
          <w:color w:val="000000"/>
          <w:sz w:val="20"/>
          <w:szCs w:val="20"/>
          <w:lang w:eastAsia="pl-PL"/>
        </w:rPr>
        <w:t xml:space="preserve">, podwykonawcy lub dalszemu podwykonawcy faktury lub rachunku, potwierdzających wykonanie zleconej podwykonawcy lub dalszemu podwykonawcy dostawy, usługi lub roboty budowlanej. </w:t>
      </w:r>
    </w:p>
    <w:p w14:paraId="48E7634C"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jeżeli termin zapłaty wynagrodzenia z tytułu umowy zawartej pomiędzy Zamawiającym oraz Wykonawcą, jest krótszy niż termin wskazany w ust. 3 powyżej, zapłata wynagrodzenia podwykonawcy lub dalszemu podwykonawcy przewidzianemu w umowie </w:t>
      </w:r>
      <w:r>
        <w:rPr>
          <w:rFonts w:ascii="Tahoma" w:hAnsi="Tahoma" w:cs="Tahoma"/>
          <w:color w:val="000000"/>
          <w:sz w:val="20"/>
          <w:szCs w:val="20"/>
          <w:lang w:eastAsia="pl-PL"/>
        </w:rPr>
        <w:br/>
      </w:r>
      <w:r w:rsidRPr="00C323FB">
        <w:rPr>
          <w:rFonts w:ascii="Tahoma" w:hAnsi="Tahoma" w:cs="Tahoma"/>
          <w:color w:val="000000"/>
          <w:sz w:val="20"/>
          <w:szCs w:val="20"/>
          <w:lang w:eastAsia="pl-PL"/>
        </w:rPr>
        <w:t xml:space="preserve">o podwykonawstwo, winna nastąpić w terminie nie dłuższym niż termin zapłaty obowiązujący Zamawiającego. Wprowadzenie terminu przekraczającego powyższe ustalenia, stanowi podstawę dla Zamawiającego do niezaakceptowania projektu umowy o podwykonawstwo, o którym mowa </w:t>
      </w:r>
      <w:r>
        <w:rPr>
          <w:rFonts w:ascii="Tahoma" w:hAnsi="Tahoma" w:cs="Tahoma"/>
          <w:color w:val="000000"/>
          <w:sz w:val="20"/>
          <w:szCs w:val="20"/>
          <w:lang w:eastAsia="pl-PL"/>
        </w:rPr>
        <w:br/>
      </w:r>
      <w:r w:rsidRPr="00C323FB">
        <w:rPr>
          <w:rFonts w:ascii="Tahoma" w:hAnsi="Tahoma" w:cs="Tahoma"/>
          <w:color w:val="000000"/>
          <w:sz w:val="20"/>
          <w:szCs w:val="20"/>
          <w:lang w:eastAsia="pl-PL"/>
        </w:rPr>
        <w:t>w ust. 2 niniejszego paragrafu.</w:t>
      </w:r>
    </w:p>
    <w:p w14:paraId="6FD93A71" w14:textId="1040CD6D"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w:t>
      </w:r>
      <w:r w:rsidR="009A020E">
        <w:rPr>
          <w:rFonts w:ascii="Tahoma" w:hAnsi="Tahoma" w:cs="Tahoma"/>
          <w:color w:val="000000"/>
          <w:sz w:val="20"/>
          <w:szCs w:val="20"/>
          <w:lang w:eastAsia="pl-PL"/>
        </w:rPr>
        <w:t>7</w:t>
      </w:r>
      <w:r w:rsidRPr="00C323FB">
        <w:rPr>
          <w:rFonts w:ascii="Tahoma" w:hAnsi="Tahoma" w:cs="Tahoma"/>
          <w:color w:val="000000"/>
          <w:sz w:val="20"/>
          <w:szCs w:val="20"/>
          <w:lang w:eastAsia="pl-PL"/>
        </w:rPr>
        <w:t xml:space="preserve"> dni zgłasza pisemne zastrzeżenia do projektu umowy </w:t>
      </w:r>
      <w:r>
        <w:rPr>
          <w:rFonts w:ascii="Tahoma" w:hAnsi="Tahoma" w:cs="Tahoma"/>
          <w:color w:val="000000"/>
          <w:sz w:val="20"/>
          <w:szCs w:val="20"/>
          <w:lang w:eastAsia="pl-PL"/>
        </w:rPr>
        <w:br/>
      </w:r>
      <w:r w:rsidRPr="00C323FB">
        <w:rPr>
          <w:rFonts w:ascii="Tahoma" w:hAnsi="Tahoma" w:cs="Tahoma"/>
          <w:color w:val="000000"/>
          <w:sz w:val="20"/>
          <w:szCs w:val="20"/>
          <w:lang w:eastAsia="pl-PL"/>
        </w:rPr>
        <w:t>o podwykonawstwo, której przedmiotem są roboty budowlane:</w:t>
      </w:r>
    </w:p>
    <w:p w14:paraId="7BA3E71A" w14:textId="6DFC7BC5"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1) niespełniającej wymagań określonych w specyfikacji warunków zamówienia;</w:t>
      </w:r>
    </w:p>
    <w:p w14:paraId="59E5B992" w14:textId="77777777" w:rsidR="00022A26" w:rsidRPr="00D81786" w:rsidRDefault="00022A26" w:rsidP="00022A26">
      <w:pPr>
        <w:widowControl w:val="0"/>
        <w:overflowPunct w:val="0"/>
        <w:autoSpaceDE w:val="0"/>
        <w:spacing w:after="0"/>
        <w:ind w:left="1134" w:hanging="567"/>
        <w:jc w:val="both"/>
        <w:textAlignment w:val="baseline"/>
        <w:rPr>
          <w:rFonts w:ascii="Tahoma" w:hAnsi="Tahoma" w:cs="Tahoma"/>
          <w:sz w:val="20"/>
          <w:szCs w:val="20"/>
          <w:lang w:eastAsia="pl-PL"/>
        </w:rPr>
      </w:pPr>
      <w:r w:rsidRPr="00D81786">
        <w:rPr>
          <w:rFonts w:ascii="Tahoma" w:hAnsi="Tahoma" w:cs="Tahoma"/>
          <w:sz w:val="20"/>
          <w:szCs w:val="20"/>
          <w:lang w:eastAsia="pl-PL"/>
        </w:rPr>
        <w:t>2) gdy przewiduje termin zapłaty wynagrodzenia dłuższy niż określony w ust. 3 lub 4 powyżej.</w:t>
      </w:r>
    </w:p>
    <w:p w14:paraId="5D0CE9E2"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Niezgłoszenie pisemnych zastrzeżeń do przedłożonego projektu umowy o podwykonawstwo, której przedmiotem są roboty budowlane, w terminie określonym w ust. 5 uważa się za akceptację projektu umowy przez Zamawiającego.</w:t>
      </w:r>
    </w:p>
    <w:p w14:paraId="537566C1" w14:textId="77777777"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Wykonawca  zamówienia przedkłada Zamawiającemu poświadczoną za zgodność z oryginałem kopię zawartej umowy o podwykonawstwo, której przedmiotem są roboty budowlane, w terminie 7 dni od dnia jej zawarcia.</w:t>
      </w:r>
    </w:p>
    <w:p w14:paraId="59F3EA48" w14:textId="341127A6" w:rsidR="00022A26" w:rsidRPr="00C323FB" w:rsidRDefault="00022A26" w:rsidP="00022A26">
      <w:pPr>
        <w:widowControl w:val="0"/>
        <w:numPr>
          <w:ilvl w:val="2"/>
          <w:numId w:val="5"/>
        </w:numPr>
        <w:tabs>
          <w:tab w:val="clear" w:pos="2347"/>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Zamawiający, w terminie </w:t>
      </w:r>
      <w:r w:rsidR="003D7AEF">
        <w:rPr>
          <w:rFonts w:ascii="Tahoma" w:hAnsi="Tahoma" w:cs="Tahoma"/>
          <w:color w:val="000000"/>
          <w:sz w:val="20"/>
          <w:szCs w:val="20"/>
          <w:lang w:eastAsia="pl-PL"/>
        </w:rPr>
        <w:t>7</w:t>
      </w:r>
      <w:r w:rsidRPr="00C323FB">
        <w:rPr>
          <w:rFonts w:ascii="Tahoma" w:hAnsi="Tahoma" w:cs="Tahoma"/>
          <w:color w:val="000000"/>
          <w:sz w:val="20"/>
          <w:szCs w:val="20"/>
          <w:lang w:eastAsia="pl-PL"/>
        </w:rPr>
        <w:t xml:space="preserve"> dni, zgłasza pisemny sprzeciw do umowy o podwykonawstwo, której przedmiotem są roboty budowlane, w przypadkach, o których mowa w ust. 5.</w:t>
      </w:r>
    </w:p>
    <w:p w14:paraId="7D6FA2C5" w14:textId="77777777" w:rsidR="00022A26" w:rsidRPr="00C323FB" w:rsidRDefault="00022A26" w:rsidP="00022A26">
      <w:pPr>
        <w:widowControl w:val="0"/>
        <w:tabs>
          <w:tab w:val="left"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9.</w:t>
      </w:r>
      <w:r w:rsidRPr="00C323FB">
        <w:rPr>
          <w:rFonts w:ascii="Tahoma" w:hAnsi="Tahoma" w:cs="Tahoma"/>
          <w:color w:val="000000"/>
          <w:sz w:val="20"/>
          <w:szCs w:val="20"/>
          <w:lang w:eastAsia="pl-PL"/>
        </w:rPr>
        <w:tab/>
        <w:t>Niezgłoszenie pisemnego sprzeciwu do przedłożonej umowy o podwykonawstwo, której przedmiotem są roboty budowlane, w terminie określonym w ust.8, uważa się za akceptację umowy przez Zamawiającego.</w:t>
      </w:r>
    </w:p>
    <w:p w14:paraId="3EC45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jeżeli termin zapłaty wynagrodzenia jest dłuższy niż określony w ust. 3 lub 4, zamawiający informuje o tym Wykonawcę i wzywa go do doprowadzenia do zmiany tej umowy pod rygorem wystąpienia o zapłatę kary umownej.</w:t>
      </w:r>
    </w:p>
    <w:p w14:paraId="0E785BDE"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Przepisy ust. 2-10 stosuje się odpowiednio do zmian tej umowy o podwykonawstwo.</w:t>
      </w:r>
    </w:p>
    <w:p w14:paraId="3A6918BC"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Wykonanie prac w podwykonawstwie nie zwalnia Wykonawcy z odpowiedzialności za wykonanie obowiązków wynikających z umowy i obowiązujących przepisów prawa. Wykonawca odpowiada za działania i zaniechania podwykonawców i dalszych podwykonawców jak za własne.</w:t>
      </w:r>
    </w:p>
    <w:p w14:paraId="6CE6A9E7"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810F94D"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Wynagrodzenie, o którym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xml:space="preserve">, dotyczy wyłącznie należności powstałych po zaakceptowaniu przez Zamawiającego umowy o podwykonawstwo, której przedmiotem są roboty budowlane, lub po przedłożeniu zamawiającemu poświadczonej za zgodność z oryginałem kopii </w:t>
      </w:r>
      <w:r w:rsidRPr="00C323FB">
        <w:rPr>
          <w:rFonts w:ascii="Tahoma" w:hAnsi="Tahoma" w:cs="Tahoma"/>
          <w:color w:val="000000"/>
          <w:sz w:val="20"/>
          <w:szCs w:val="20"/>
          <w:lang w:eastAsia="pl-PL"/>
        </w:rPr>
        <w:lastRenderedPageBreak/>
        <w:t>umowy o podwykonawstwo, której przedmiotem są dostawy lub usługi.</w:t>
      </w:r>
    </w:p>
    <w:p w14:paraId="6E38FEDF"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Bezpośrednia zapłata obejmuje wyłącznie należne wynagrodzenie, bez odsetek, należnych podwykonawcy lub dalszemu podwykonawcy.</w:t>
      </w:r>
    </w:p>
    <w:p w14:paraId="1B96B38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Przed dokonaniem bezpośredniej zapłaty Zamawiający jest obowiązany umożliwić Wykonawcy zgłoszenie pisemnych uwag dotyczących zasadności bezpośredniej zapłaty wynagrodzenia podwykonawcy lub dalszemu podwykonawcy, o których mowa w ust. 14 w terminie 7 dni od dnia doręczenia Wykonawcy tej informacji.</w:t>
      </w:r>
    </w:p>
    <w:p w14:paraId="7F7278CA" w14:textId="77777777" w:rsidR="00022A26" w:rsidRPr="00C323FB" w:rsidRDefault="00022A26" w:rsidP="00022A26">
      <w:pPr>
        <w:widowControl w:val="0"/>
        <w:numPr>
          <w:ilvl w:val="0"/>
          <w:numId w:val="6"/>
        </w:numPr>
        <w:tabs>
          <w:tab w:val="clear" w:pos="360"/>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W przypadku zgłoszenia uwag, o których mowa w ust. 1</w:t>
      </w:r>
      <w:r>
        <w:rPr>
          <w:rFonts w:ascii="Tahoma" w:hAnsi="Tahoma" w:cs="Tahoma"/>
          <w:color w:val="000000"/>
          <w:sz w:val="20"/>
          <w:szCs w:val="20"/>
          <w:lang w:eastAsia="pl-PL"/>
        </w:rPr>
        <w:t>6</w:t>
      </w:r>
      <w:r w:rsidRPr="00C323FB">
        <w:rPr>
          <w:rFonts w:ascii="Tahoma" w:hAnsi="Tahoma" w:cs="Tahoma"/>
          <w:color w:val="000000"/>
          <w:sz w:val="20"/>
          <w:szCs w:val="20"/>
          <w:lang w:eastAsia="pl-PL"/>
        </w:rPr>
        <w:t xml:space="preserve"> powyżej, w terminie wskazanym przez Zamawiającego, Zamawiający może:</w:t>
      </w:r>
    </w:p>
    <w:p w14:paraId="6590DE68"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1)</w:t>
      </w:r>
      <w:r w:rsidRPr="00D81786">
        <w:rPr>
          <w:rFonts w:ascii="Tahoma" w:hAnsi="Tahoma" w:cs="Tahoma"/>
          <w:sz w:val="20"/>
          <w:szCs w:val="20"/>
          <w:lang w:eastAsia="pl-PL"/>
        </w:rPr>
        <w:tab/>
        <w:t>nie dokonać bezpośredniej zapłaty wynagrodzenia podwykonawcy lub dalszemu  podwykonawcy, jeżeli Wykonawca wykaże niezasadność takiej zapłaty albo</w:t>
      </w:r>
    </w:p>
    <w:p w14:paraId="01B133E5"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2)</w:t>
      </w:r>
      <w:r w:rsidRPr="00D81786">
        <w:rPr>
          <w:rFonts w:ascii="Tahoma" w:hAnsi="Tahoma" w:cs="Tahoma"/>
          <w:sz w:val="20"/>
          <w:szCs w:val="20"/>
          <w:lang w:eastAsia="pl-PL"/>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6209231" w14:textId="77777777" w:rsidR="00022A26" w:rsidRPr="00D81786" w:rsidRDefault="00022A26" w:rsidP="00022A26">
      <w:pPr>
        <w:widowControl w:val="0"/>
        <w:overflowPunct w:val="0"/>
        <w:autoSpaceDE w:val="0"/>
        <w:spacing w:after="0"/>
        <w:ind w:left="851" w:hanging="284"/>
        <w:jc w:val="both"/>
        <w:textAlignment w:val="baseline"/>
        <w:rPr>
          <w:rFonts w:ascii="Tahoma" w:hAnsi="Tahoma" w:cs="Tahoma"/>
          <w:sz w:val="20"/>
          <w:szCs w:val="20"/>
          <w:lang w:eastAsia="pl-PL"/>
        </w:rPr>
      </w:pPr>
      <w:r w:rsidRPr="00D81786">
        <w:rPr>
          <w:rFonts w:ascii="Tahoma" w:hAnsi="Tahoma" w:cs="Tahoma"/>
          <w:sz w:val="20"/>
          <w:szCs w:val="20"/>
          <w:lang w:eastAsia="pl-PL"/>
        </w:rPr>
        <w:t>3)</w:t>
      </w:r>
      <w:r w:rsidRPr="00D81786">
        <w:rPr>
          <w:rFonts w:ascii="Tahoma" w:hAnsi="Tahoma" w:cs="Tahoma"/>
          <w:sz w:val="20"/>
          <w:szCs w:val="20"/>
          <w:lang w:eastAsia="pl-PL"/>
        </w:rPr>
        <w:tab/>
        <w:t>dokonać bezpośredniej zapłaty wynagrodzenia podwykonawcy lub dalszemu podwykonawcy, jeżeli podwykonawca lub dalszy podwykonawca wykaże zasadność takiej zapłaty.</w:t>
      </w:r>
    </w:p>
    <w:p w14:paraId="2A95058C" w14:textId="77777777" w:rsidR="00022A26" w:rsidRPr="00C323FB"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 xml:space="preserve">W przypadku dokonania bezpośredniej zapłaty podwykonawcy lub dalszemu podwykonawcy, </w:t>
      </w:r>
      <w:r>
        <w:rPr>
          <w:rFonts w:ascii="Tahoma" w:hAnsi="Tahoma" w:cs="Tahoma"/>
          <w:color w:val="000000"/>
          <w:sz w:val="20"/>
          <w:szCs w:val="20"/>
          <w:lang w:eastAsia="pl-PL"/>
        </w:rPr>
        <w:br/>
      </w:r>
      <w:r w:rsidRPr="00C323FB">
        <w:rPr>
          <w:rFonts w:ascii="Tahoma" w:hAnsi="Tahoma" w:cs="Tahoma"/>
          <w:color w:val="000000"/>
          <w:sz w:val="20"/>
          <w:szCs w:val="20"/>
          <w:lang w:eastAsia="pl-PL"/>
        </w:rPr>
        <w:t>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xml:space="preserve">, Zamawiający potrąca kwotę wypłaconego wynagrodzenia </w:t>
      </w:r>
      <w:r>
        <w:rPr>
          <w:rFonts w:ascii="Tahoma" w:hAnsi="Tahoma" w:cs="Tahoma"/>
          <w:color w:val="000000"/>
          <w:sz w:val="20"/>
          <w:szCs w:val="20"/>
          <w:lang w:eastAsia="pl-PL"/>
        </w:rPr>
        <w:br/>
      </w:r>
      <w:r w:rsidRPr="00C323FB">
        <w:rPr>
          <w:rFonts w:ascii="Tahoma" w:hAnsi="Tahoma" w:cs="Tahoma"/>
          <w:color w:val="000000"/>
          <w:sz w:val="20"/>
          <w:szCs w:val="20"/>
          <w:lang w:eastAsia="pl-PL"/>
        </w:rPr>
        <w:t>z wynagrodzenia należnego Wykonawcy.</w:t>
      </w:r>
    </w:p>
    <w:p w14:paraId="3202889E" w14:textId="77777777" w:rsidR="00022A26" w:rsidRDefault="00022A26" w:rsidP="00022A26">
      <w:pPr>
        <w:widowControl w:val="0"/>
        <w:numPr>
          <w:ilvl w:val="0"/>
          <w:numId w:val="6"/>
        </w:numPr>
        <w:tabs>
          <w:tab w:val="clear" w:pos="360"/>
          <w:tab w:val="num" w:pos="426"/>
        </w:tabs>
        <w:spacing w:after="0"/>
        <w:ind w:left="426" w:hanging="426"/>
        <w:jc w:val="both"/>
        <w:rPr>
          <w:rFonts w:ascii="Tahoma" w:hAnsi="Tahoma" w:cs="Tahoma"/>
          <w:color w:val="000000"/>
          <w:sz w:val="20"/>
          <w:szCs w:val="20"/>
          <w:lang w:eastAsia="pl-PL"/>
        </w:rPr>
      </w:pPr>
      <w:r w:rsidRPr="00C323FB">
        <w:rPr>
          <w:rFonts w:ascii="Tahoma" w:hAnsi="Tahoma" w:cs="Tahoma"/>
          <w:color w:val="000000"/>
          <w:sz w:val="20"/>
          <w:szCs w:val="20"/>
          <w:lang w:eastAsia="pl-PL"/>
        </w:rPr>
        <w:t>Konieczność wielokrotnego dokonywania bezpośredniej zapłaty podwykonawcy lub dalszemu podwykonawcy, o  których mowa w ust. 1</w:t>
      </w:r>
      <w:r>
        <w:rPr>
          <w:rFonts w:ascii="Tahoma" w:hAnsi="Tahoma" w:cs="Tahoma"/>
          <w:color w:val="000000"/>
          <w:sz w:val="20"/>
          <w:szCs w:val="20"/>
          <w:lang w:eastAsia="pl-PL"/>
        </w:rPr>
        <w:t>3</w:t>
      </w:r>
      <w:r w:rsidRPr="00C323FB">
        <w:rPr>
          <w:rFonts w:ascii="Tahoma" w:hAnsi="Tahoma" w:cs="Tahoma"/>
          <w:color w:val="000000"/>
          <w:sz w:val="20"/>
          <w:szCs w:val="20"/>
          <w:lang w:eastAsia="pl-PL"/>
        </w:rPr>
        <w:t>, lub konieczność dokonania bezpośrednich zapłat na sumę większą niż 5% kwoty, o której mowa w § 3 niniejszej umowy może stanowić podstawę do odstąpienia od umowy w sprawie zamówienia publicznego przez Zamawiającego.</w:t>
      </w:r>
    </w:p>
    <w:p w14:paraId="263FEBE8" w14:textId="77777777" w:rsidR="00022A26" w:rsidRDefault="00022A26" w:rsidP="00022A26">
      <w:pPr>
        <w:widowControl w:val="0"/>
        <w:spacing w:after="0"/>
        <w:jc w:val="both"/>
        <w:rPr>
          <w:rFonts w:ascii="Tahoma" w:hAnsi="Tahoma" w:cs="Tahoma"/>
          <w:color w:val="000000"/>
          <w:sz w:val="20"/>
          <w:szCs w:val="20"/>
          <w:lang w:eastAsia="pl-PL"/>
        </w:rPr>
      </w:pPr>
    </w:p>
    <w:p w14:paraId="7D49DE95" w14:textId="77777777" w:rsidR="00022A26" w:rsidRPr="00114E7F" w:rsidRDefault="00022A26" w:rsidP="00022A26">
      <w:pPr>
        <w:spacing w:after="0"/>
        <w:ind w:left="426" w:hanging="426"/>
        <w:jc w:val="center"/>
        <w:rPr>
          <w:rFonts w:ascii="Tahoma" w:hAnsi="Tahoma" w:cs="Tahoma"/>
          <w:sz w:val="20"/>
          <w:szCs w:val="20"/>
          <w:lang w:eastAsia="pl-PL"/>
        </w:rPr>
      </w:pPr>
      <w:r w:rsidRPr="00114E7F">
        <w:rPr>
          <w:rFonts w:ascii="Tahoma" w:hAnsi="Tahoma" w:cs="Tahoma"/>
          <w:sz w:val="20"/>
          <w:szCs w:val="20"/>
          <w:lang w:eastAsia="pl-PL"/>
        </w:rPr>
        <w:t>§ 12. Siła wyższa</w:t>
      </w:r>
    </w:p>
    <w:p w14:paraId="15ED04A3" w14:textId="77777777" w:rsidR="00022A26" w:rsidRPr="00114E7F" w:rsidRDefault="00022A26" w:rsidP="00022A26">
      <w:pPr>
        <w:spacing w:after="0"/>
        <w:jc w:val="both"/>
        <w:rPr>
          <w:rFonts w:ascii="Tahoma" w:hAnsi="Tahoma" w:cs="Tahoma"/>
          <w:sz w:val="20"/>
          <w:szCs w:val="20"/>
          <w:lang w:eastAsia="pl-PL"/>
        </w:rPr>
      </w:pPr>
      <w:r w:rsidRPr="00114E7F">
        <w:rPr>
          <w:rFonts w:ascii="Tahoma" w:hAnsi="Tahoma" w:cs="Tahoma"/>
          <w:sz w:val="20"/>
          <w:szCs w:val="20"/>
          <w:lang w:eastAsia="pl-PL"/>
        </w:rPr>
        <w:t>W razie zaistnienia zdarzeń niezależnych od stron, po dacie zawarcia Umowy, o charakterze działania siły wyższej, które uniemożliwiłyby terminowe wykonanie zobowiązań – strony zobowiązują się do wspólnego określenia nowego terminu realizacji przedmiotu umowy.</w:t>
      </w:r>
    </w:p>
    <w:p w14:paraId="39898ACA" w14:textId="77777777" w:rsidR="00B37AF3" w:rsidRDefault="00B37AF3" w:rsidP="00022A26">
      <w:pPr>
        <w:spacing w:after="0"/>
        <w:ind w:left="426" w:hanging="426"/>
        <w:jc w:val="center"/>
        <w:rPr>
          <w:rFonts w:ascii="Tahoma" w:hAnsi="Tahoma" w:cs="Tahoma"/>
          <w:sz w:val="20"/>
          <w:szCs w:val="20"/>
          <w:lang w:eastAsia="pl-PL"/>
        </w:rPr>
      </w:pPr>
    </w:p>
    <w:p w14:paraId="40D79EE2" w14:textId="0FC2A6E6" w:rsidR="00022A26" w:rsidRPr="00DE3F83" w:rsidRDefault="00022A26" w:rsidP="00022A26">
      <w:pPr>
        <w:spacing w:after="0"/>
        <w:ind w:left="426" w:hanging="426"/>
        <w:jc w:val="center"/>
        <w:rPr>
          <w:rFonts w:ascii="Tahoma" w:hAnsi="Tahoma" w:cs="Tahoma"/>
          <w:sz w:val="20"/>
          <w:szCs w:val="20"/>
          <w:lang w:eastAsia="pl-PL"/>
        </w:rPr>
      </w:pPr>
      <w:r w:rsidRPr="00DE3F83">
        <w:rPr>
          <w:rFonts w:ascii="Tahoma" w:hAnsi="Tahoma" w:cs="Tahoma"/>
          <w:sz w:val="20"/>
          <w:szCs w:val="20"/>
          <w:lang w:eastAsia="pl-PL"/>
        </w:rPr>
        <w:t>§ 13. Postanowienia końcowe</w:t>
      </w:r>
    </w:p>
    <w:p w14:paraId="2AF70A63" w14:textId="11B7F291" w:rsidR="00022A26" w:rsidRPr="00847501" w:rsidRDefault="00022A26" w:rsidP="00022A26">
      <w:pPr>
        <w:spacing w:after="0"/>
        <w:ind w:left="567" w:hanging="567"/>
        <w:jc w:val="both"/>
        <w:rPr>
          <w:rFonts w:ascii="Tahoma" w:hAnsi="Tahoma" w:cs="Tahoma"/>
          <w:b/>
          <w:sz w:val="20"/>
          <w:szCs w:val="20"/>
          <w:lang w:eastAsia="pl-PL"/>
        </w:rPr>
      </w:pPr>
      <w:r w:rsidRPr="00DE3F83">
        <w:rPr>
          <w:rFonts w:ascii="Tahoma" w:hAnsi="Tahoma" w:cs="Tahoma"/>
          <w:sz w:val="20"/>
          <w:szCs w:val="20"/>
          <w:lang w:eastAsia="pl-PL"/>
        </w:rPr>
        <w:t>1.</w:t>
      </w:r>
      <w:r w:rsidRPr="00DE3F83">
        <w:rPr>
          <w:rFonts w:ascii="Tahoma" w:hAnsi="Tahoma" w:cs="Tahoma"/>
          <w:sz w:val="20"/>
          <w:szCs w:val="20"/>
          <w:lang w:eastAsia="pl-PL"/>
        </w:rPr>
        <w:tab/>
        <w:t>Nadzór nad robotami ze strony Zamawiającego pełnić będzie</w:t>
      </w:r>
      <w:r>
        <w:rPr>
          <w:rFonts w:ascii="Tahoma" w:hAnsi="Tahoma" w:cs="Tahoma"/>
          <w:sz w:val="20"/>
          <w:szCs w:val="20"/>
          <w:lang w:eastAsia="pl-PL"/>
        </w:rPr>
        <w:t xml:space="preserve">: </w:t>
      </w:r>
      <w:r w:rsidR="007B582E" w:rsidRPr="00DE3F83">
        <w:rPr>
          <w:rFonts w:ascii="Tahoma" w:hAnsi="Tahoma" w:cs="Tahoma"/>
          <w:sz w:val="20"/>
          <w:szCs w:val="20"/>
          <w:lang w:eastAsia="pl-PL"/>
        </w:rPr>
        <w:t>……</w:t>
      </w:r>
      <w:r w:rsidR="007B582E">
        <w:rPr>
          <w:rFonts w:ascii="Tahoma" w:hAnsi="Tahoma" w:cs="Tahoma"/>
          <w:sz w:val="20"/>
          <w:szCs w:val="20"/>
          <w:lang w:eastAsia="pl-PL"/>
        </w:rPr>
        <w:t>…………….…….</w:t>
      </w:r>
      <w:r w:rsidR="007B582E" w:rsidRPr="00DE3F83">
        <w:rPr>
          <w:rFonts w:ascii="Tahoma" w:hAnsi="Tahoma" w:cs="Tahoma"/>
          <w:sz w:val="20"/>
          <w:szCs w:val="20"/>
          <w:lang w:eastAsia="pl-PL"/>
        </w:rPr>
        <w:t>………</w:t>
      </w:r>
      <w:r w:rsidR="007B582E">
        <w:rPr>
          <w:rFonts w:ascii="Tahoma" w:hAnsi="Tahoma" w:cs="Tahoma"/>
          <w:sz w:val="20"/>
          <w:szCs w:val="20"/>
          <w:lang w:eastAsia="pl-PL"/>
        </w:rPr>
        <w:t>…………….</w:t>
      </w:r>
    </w:p>
    <w:p w14:paraId="625639FA" w14:textId="06497F5E"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2.</w:t>
      </w:r>
      <w:r w:rsidRPr="00DE3F83">
        <w:rPr>
          <w:rFonts w:ascii="Tahoma" w:hAnsi="Tahoma" w:cs="Tahoma"/>
          <w:sz w:val="20"/>
          <w:szCs w:val="20"/>
          <w:lang w:eastAsia="pl-PL"/>
        </w:rPr>
        <w:tab/>
        <w:t>Robotami z ramienia Wykonawcy kierować będzie ……</w:t>
      </w:r>
      <w:r>
        <w:rPr>
          <w:rFonts w:ascii="Tahoma" w:hAnsi="Tahoma" w:cs="Tahoma"/>
          <w:sz w:val="20"/>
          <w:szCs w:val="20"/>
          <w:lang w:eastAsia="pl-PL"/>
        </w:rPr>
        <w:t>…………</w:t>
      </w:r>
      <w:r w:rsidR="00CE2F73">
        <w:rPr>
          <w:rFonts w:ascii="Tahoma" w:hAnsi="Tahoma" w:cs="Tahoma"/>
          <w:sz w:val="20"/>
          <w:szCs w:val="20"/>
          <w:lang w:eastAsia="pl-PL"/>
        </w:rPr>
        <w:t>….</w:t>
      </w:r>
      <w:r>
        <w:rPr>
          <w:rFonts w:ascii="Tahoma" w:hAnsi="Tahoma" w:cs="Tahoma"/>
          <w:sz w:val="20"/>
          <w:szCs w:val="20"/>
          <w:lang w:eastAsia="pl-PL"/>
        </w:rPr>
        <w:t>…….</w:t>
      </w:r>
      <w:r w:rsidRPr="00DE3F83">
        <w:rPr>
          <w:rFonts w:ascii="Tahoma" w:hAnsi="Tahoma" w:cs="Tahoma"/>
          <w:sz w:val="20"/>
          <w:szCs w:val="20"/>
          <w:lang w:eastAsia="pl-PL"/>
        </w:rPr>
        <w:t xml:space="preserve">……… – </w:t>
      </w:r>
      <w:r>
        <w:rPr>
          <w:rFonts w:ascii="Tahoma" w:hAnsi="Tahoma" w:cs="Tahoma"/>
          <w:sz w:val="20"/>
          <w:szCs w:val="20"/>
          <w:lang w:eastAsia="pl-PL"/>
        </w:rPr>
        <w:t xml:space="preserve"> K</w:t>
      </w:r>
      <w:r w:rsidRPr="00DE3F83">
        <w:rPr>
          <w:rFonts w:ascii="Tahoma" w:hAnsi="Tahoma" w:cs="Tahoma"/>
          <w:sz w:val="20"/>
          <w:szCs w:val="20"/>
          <w:lang w:eastAsia="pl-PL"/>
        </w:rPr>
        <w:t>ierownik</w:t>
      </w:r>
      <w:r>
        <w:rPr>
          <w:rFonts w:ascii="Tahoma" w:hAnsi="Tahoma" w:cs="Tahoma"/>
          <w:sz w:val="20"/>
          <w:szCs w:val="20"/>
          <w:lang w:eastAsia="pl-PL"/>
        </w:rPr>
        <w:t xml:space="preserve"> Budowy.</w:t>
      </w:r>
    </w:p>
    <w:p w14:paraId="20FB06A3"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3.</w:t>
      </w:r>
      <w:r w:rsidRPr="00DE3F83">
        <w:rPr>
          <w:rFonts w:ascii="Tahoma" w:hAnsi="Tahoma" w:cs="Tahoma"/>
          <w:sz w:val="20"/>
          <w:szCs w:val="20"/>
          <w:lang w:eastAsia="pl-PL"/>
        </w:rPr>
        <w:tab/>
        <w:t>Wszelkie spory, których stronom nie udało się rozstrzygnąć polubownie będą poddane rozstrzygnięciu przez sąd powszechny właściwy dla siedziby Zamawiającego.</w:t>
      </w:r>
    </w:p>
    <w:p w14:paraId="593A5462"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4.</w:t>
      </w:r>
      <w:r w:rsidRPr="00DE3F83">
        <w:rPr>
          <w:rFonts w:ascii="Tahoma" w:hAnsi="Tahoma" w:cs="Tahoma"/>
          <w:sz w:val="20"/>
          <w:szCs w:val="20"/>
          <w:lang w:eastAsia="pl-PL"/>
        </w:rPr>
        <w:tab/>
        <w:t>W sprawach nieuregulowanych w Umowie stosuje się przepisy Ustawy prawo zamówień publicznych i Kodeksu Cywilnego.</w:t>
      </w:r>
    </w:p>
    <w:p w14:paraId="2DC42425" w14:textId="77777777"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5.</w:t>
      </w:r>
      <w:r w:rsidRPr="00DE3F83">
        <w:rPr>
          <w:rFonts w:ascii="Tahoma" w:hAnsi="Tahoma" w:cs="Tahoma"/>
          <w:sz w:val="20"/>
          <w:szCs w:val="20"/>
          <w:lang w:eastAsia="pl-PL"/>
        </w:rPr>
        <w:tab/>
        <w:t>Strony ustalają, że wszystkie zmiany postanowień Umowy wymagają dla swej ważności formy pisemnej, w postaci aneksu pod rygorem nieważności.</w:t>
      </w:r>
    </w:p>
    <w:p w14:paraId="58AB7289" w14:textId="7A76F82E"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6.</w:t>
      </w:r>
      <w:r w:rsidRPr="00DE3F83">
        <w:rPr>
          <w:rFonts w:ascii="Tahoma" w:hAnsi="Tahoma" w:cs="Tahoma"/>
          <w:sz w:val="20"/>
          <w:szCs w:val="20"/>
          <w:lang w:eastAsia="pl-PL"/>
        </w:rPr>
        <w:tab/>
      </w:r>
      <w:r w:rsidR="00AE1BB5" w:rsidRPr="00AE1BB5">
        <w:rPr>
          <w:rFonts w:ascii="Tahoma" w:hAnsi="Tahoma" w:cs="Tahoma"/>
          <w:sz w:val="20"/>
          <w:szCs w:val="20"/>
          <w:lang w:eastAsia="pl-PL"/>
        </w:rPr>
        <w:t>Umowę niniejszą sporządzono w dwóch jednobrzmiących egzemplarzach, po jednym dla każdej ze Stron.</w:t>
      </w:r>
    </w:p>
    <w:p w14:paraId="4455DC78" w14:textId="43A5D21C" w:rsidR="00022A26" w:rsidRPr="00DE3F83" w:rsidRDefault="00022A26" w:rsidP="00022A26">
      <w:pPr>
        <w:spacing w:after="0"/>
        <w:ind w:left="567" w:hanging="567"/>
        <w:jc w:val="both"/>
        <w:rPr>
          <w:rFonts w:ascii="Tahoma" w:hAnsi="Tahoma" w:cs="Tahoma"/>
          <w:sz w:val="20"/>
          <w:szCs w:val="20"/>
          <w:lang w:eastAsia="pl-PL"/>
        </w:rPr>
      </w:pPr>
      <w:r w:rsidRPr="00DE3F83">
        <w:rPr>
          <w:rFonts w:ascii="Tahoma" w:hAnsi="Tahoma" w:cs="Tahoma"/>
          <w:sz w:val="20"/>
          <w:szCs w:val="20"/>
          <w:lang w:eastAsia="pl-PL"/>
        </w:rPr>
        <w:t xml:space="preserve">7. </w:t>
      </w:r>
      <w:r w:rsidRPr="00DE3F83">
        <w:rPr>
          <w:rFonts w:ascii="Tahoma" w:hAnsi="Tahoma" w:cs="Tahoma"/>
          <w:sz w:val="20"/>
          <w:szCs w:val="20"/>
          <w:lang w:eastAsia="pl-PL"/>
        </w:rPr>
        <w:tab/>
        <w:t xml:space="preserve">Specyfikacja warunków zamówienia postępowania nr </w:t>
      </w:r>
      <w:r>
        <w:rPr>
          <w:rFonts w:ascii="Tahoma" w:hAnsi="Tahoma" w:cs="Tahoma"/>
          <w:sz w:val="20"/>
          <w:szCs w:val="20"/>
          <w:lang w:eastAsia="pl-PL"/>
        </w:rPr>
        <w:t>PZD.251.</w:t>
      </w:r>
      <w:r w:rsidR="0083087A">
        <w:rPr>
          <w:rFonts w:ascii="Tahoma" w:hAnsi="Tahoma" w:cs="Tahoma"/>
          <w:sz w:val="20"/>
          <w:szCs w:val="20"/>
          <w:lang w:eastAsia="pl-PL"/>
        </w:rPr>
        <w:t>4</w:t>
      </w:r>
      <w:r w:rsidR="001132AB">
        <w:rPr>
          <w:rFonts w:ascii="Tahoma" w:hAnsi="Tahoma" w:cs="Tahoma"/>
          <w:sz w:val="20"/>
          <w:szCs w:val="20"/>
          <w:lang w:eastAsia="pl-PL"/>
        </w:rPr>
        <w:t>.202</w:t>
      </w:r>
      <w:r w:rsidR="000325E3">
        <w:rPr>
          <w:rFonts w:ascii="Tahoma" w:hAnsi="Tahoma" w:cs="Tahoma"/>
          <w:sz w:val="20"/>
          <w:szCs w:val="20"/>
          <w:lang w:eastAsia="pl-PL"/>
        </w:rPr>
        <w:t>6</w:t>
      </w:r>
      <w:r>
        <w:rPr>
          <w:rFonts w:ascii="Tahoma" w:hAnsi="Tahoma" w:cs="Tahoma"/>
          <w:sz w:val="20"/>
          <w:szCs w:val="20"/>
          <w:lang w:eastAsia="pl-PL"/>
        </w:rPr>
        <w:t>.AK</w:t>
      </w:r>
      <w:r w:rsidRPr="00DE3F83">
        <w:rPr>
          <w:rFonts w:ascii="Tahoma" w:hAnsi="Tahoma" w:cs="Tahoma"/>
          <w:sz w:val="20"/>
          <w:szCs w:val="20"/>
          <w:lang w:eastAsia="pl-PL"/>
        </w:rPr>
        <w:t xml:space="preserve"> wraz</w:t>
      </w:r>
      <w:r w:rsidR="00AE1BB5">
        <w:rPr>
          <w:rFonts w:ascii="Tahoma" w:hAnsi="Tahoma" w:cs="Tahoma"/>
          <w:sz w:val="20"/>
          <w:szCs w:val="20"/>
          <w:lang w:eastAsia="pl-PL"/>
        </w:rPr>
        <w:t xml:space="preserve"> </w:t>
      </w:r>
      <w:r w:rsidRPr="00DE3F83">
        <w:rPr>
          <w:rFonts w:ascii="Tahoma" w:hAnsi="Tahoma" w:cs="Tahoma"/>
          <w:sz w:val="20"/>
          <w:szCs w:val="20"/>
          <w:lang w:eastAsia="pl-PL"/>
        </w:rPr>
        <w:t>z załącznikami stanowią integralną część niniejszej umowy.</w:t>
      </w:r>
    </w:p>
    <w:p w14:paraId="2CF7B43F" w14:textId="77777777" w:rsidR="00022A26" w:rsidRPr="00B67F68" w:rsidRDefault="00022A26" w:rsidP="00022A26">
      <w:pPr>
        <w:spacing w:after="0"/>
        <w:ind w:left="567" w:hanging="567"/>
        <w:jc w:val="both"/>
        <w:rPr>
          <w:rFonts w:ascii="Times New Roman" w:hAnsi="Times New Roman"/>
          <w:sz w:val="18"/>
          <w:szCs w:val="18"/>
          <w:lang w:eastAsia="pl-PL"/>
        </w:rPr>
      </w:pPr>
    </w:p>
    <w:p w14:paraId="35CAA7C2" w14:textId="1B4A1BC7" w:rsidR="00022A26" w:rsidRDefault="00022A26" w:rsidP="00022A26">
      <w:pPr>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Załączniki:</w:t>
      </w:r>
    </w:p>
    <w:p w14:paraId="6C3A39E9" w14:textId="7636DE48" w:rsidR="00CE2F73" w:rsidRDefault="00CE2F73"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Pr>
          <w:rFonts w:ascii="Tahoma" w:hAnsi="Tahoma" w:cs="Tahoma"/>
          <w:sz w:val="20"/>
          <w:szCs w:val="20"/>
          <w:lang w:eastAsia="pl-PL"/>
        </w:rPr>
        <w:t>Wzór Karty Gwarancyjnej</w:t>
      </w:r>
    </w:p>
    <w:p w14:paraId="3A929345" w14:textId="7077D3EF" w:rsidR="00022A26" w:rsidRDefault="00022A26" w:rsidP="00022A26">
      <w:pPr>
        <w:numPr>
          <w:ilvl w:val="1"/>
          <w:numId w:val="12"/>
        </w:numPr>
        <w:tabs>
          <w:tab w:val="clear" w:pos="1080"/>
        </w:tabs>
        <w:suppressAutoHyphens w:val="0"/>
        <w:spacing w:after="0"/>
        <w:ind w:left="567" w:hanging="567"/>
        <w:jc w:val="both"/>
        <w:rPr>
          <w:rFonts w:ascii="Tahoma" w:hAnsi="Tahoma" w:cs="Tahoma"/>
          <w:sz w:val="20"/>
          <w:szCs w:val="20"/>
          <w:lang w:eastAsia="pl-PL"/>
        </w:rPr>
      </w:pPr>
      <w:r w:rsidRPr="00D81786">
        <w:rPr>
          <w:rFonts w:ascii="Tahoma" w:hAnsi="Tahoma" w:cs="Tahoma"/>
          <w:sz w:val="20"/>
          <w:szCs w:val="20"/>
          <w:lang w:eastAsia="pl-PL"/>
        </w:rPr>
        <w:t>Oświadczenie podwykonawcy</w:t>
      </w:r>
    </w:p>
    <w:p w14:paraId="24289715" w14:textId="77777777" w:rsidR="00022A26" w:rsidRPr="00B67F68" w:rsidRDefault="00022A26" w:rsidP="00022A26">
      <w:pPr>
        <w:spacing w:after="0"/>
        <w:jc w:val="both"/>
        <w:rPr>
          <w:rFonts w:ascii="Times New Roman" w:hAnsi="Times New Roman"/>
          <w:sz w:val="18"/>
          <w:szCs w:val="18"/>
          <w:lang w:eastAsia="pl-PL"/>
        </w:rPr>
      </w:pPr>
    </w:p>
    <w:p w14:paraId="4438D260" w14:textId="77777777" w:rsidR="00022A26" w:rsidRPr="00B67F68" w:rsidRDefault="00022A26" w:rsidP="00022A26">
      <w:pPr>
        <w:spacing w:after="0"/>
        <w:jc w:val="both"/>
        <w:rPr>
          <w:rFonts w:ascii="Times New Roman" w:hAnsi="Times New Roman"/>
          <w:sz w:val="18"/>
          <w:szCs w:val="18"/>
          <w:lang w:eastAsia="pl-PL"/>
        </w:rPr>
      </w:pPr>
    </w:p>
    <w:p w14:paraId="02A877BB" w14:textId="423FFF86" w:rsidR="00022A26" w:rsidRPr="00B67F68" w:rsidRDefault="00022A26" w:rsidP="00E63EE7">
      <w:pPr>
        <w:spacing w:after="0"/>
        <w:ind w:left="426" w:hanging="426"/>
        <w:jc w:val="center"/>
        <w:rPr>
          <w:rFonts w:ascii="Times New Roman" w:hAnsi="Times New Roman"/>
          <w:b/>
          <w:bCs/>
          <w:sz w:val="18"/>
          <w:szCs w:val="18"/>
          <w:lang w:eastAsia="pl-PL"/>
        </w:rPr>
      </w:pPr>
      <w:r w:rsidRPr="00847501">
        <w:rPr>
          <w:rFonts w:ascii="Tahoma" w:hAnsi="Tahoma" w:cs="Tahoma"/>
          <w:b/>
          <w:bCs/>
          <w:sz w:val="20"/>
          <w:szCs w:val="20"/>
          <w:lang w:eastAsia="pl-PL"/>
        </w:rPr>
        <w:t>ZAMAWIAJĄCY:</w:t>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r>
      <w:r w:rsidRPr="00847501">
        <w:rPr>
          <w:rFonts w:ascii="Tahoma" w:hAnsi="Tahoma" w:cs="Tahoma"/>
          <w:b/>
          <w:bCs/>
          <w:sz w:val="20"/>
          <w:szCs w:val="20"/>
          <w:lang w:eastAsia="pl-PL"/>
        </w:rPr>
        <w:tab/>
        <w:t>WYKONAWCA:</w:t>
      </w:r>
    </w:p>
    <w:p w14:paraId="6AF09863" w14:textId="77777777" w:rsidR="00CE2F73" w:rsidRPr="00C146BA" w:rsidRDefault="00022A26" w:rsidP="00CE2F73">
      <w:pPr>
        <w:spacing w:after="0"/>
        <w:ind w:left="426" w:hanging="426"/>
        <w:jc w:val="right"/>
        <w:rPr>
          <w:rFonts w:ascii="Tahoma" w:hAnsi="Tahoma" w:cs="Tahoma"/>
          <w:bCs/>
          <w:sz w:val="20"/>
          <w:szCs w:val="20"/>
          <w:lang w:eastAsia="pl-PL"/>
        </w:rPr>
      </w:pPr>
      <w:r w:rsidRPr="00B67F68">
        <w:rPr>
          <w:rFonts w:ascii="Times New Roman" w:hAnsi="Times New Roman"/>
          <w:b/>
          <w:bCs/>
          <w:sz w:val="18"/>
          <w:szCs w:val="18"/>
          <w:lang w:eastAsia="pl-PL"/>
        </w:rPr>
        <w:br w:type="page"/>
      </w:r>
      <w:r w:rsidRPr="000A55BF">
        <w:rPr>
          <w:rFonts w:ascii="Tahoma" w:hAnsi="Tahoma" w:cs="Tahoma"/>
          <w:b/>
          <w:bCs/>
          <w:sz w:val="20"/>
          <w:szCs w:val="20"/>
        </w:rPr>
        <w:lastRenderedPageBreak/>
        <w:t xml:space="preserve">         </w:t>
      </w:r>
      <w:r w:rsidR="00CE2F73" w:rsidRPr="00C146BA">
        <w:rPr>
          <w:rFonts w:ascii="Tahoma" w:hAnsi="Tahoma" w:cs="Tahoma"/>
          <w:bCs/>
          <w:sz w:val="20"/>
          <w:szCs w:val="20"/>
          <w:lang w:eastAsia="pl-PL"/>
        </w:rPr>
        <w:t xml:space="preserve">Załącznik nr 1 do Umowy </w:t>
      </w:r>
    </w:p>
    <w:p w14:paraId="15107993" w14:textId="34A8341A" w:rsidR="00CE2F73" w:rsidRDefault="00CE2F73" w:rsidP="007E60D1">
      <w:pPr>
        <w:spacing w:after="0"/>
        <w:jc w:val="both"/>
        <w:rPr>
          <w:rFonts w:ascii="Tahoma" w:hAnsi="Tahoma" w:cs="Tahoma"/>
          <w:b/>
          <w:bCs/>
          <w:sz w:val="20"/>
          <w:szCs w:val="20"/>
          <w:lang w:eastAsia="pl-PL"/>
        </w:rPr>
      </w:pPr>
      <w:r w:rsidRPr="00F557C6">
        <w:rPr>
          <w:rFonts w:ascii="Tahoma" w:hAnsi="Tahoma" w:cs="Tahoma"/>
          <w:b/>
          <w:bCs/>
          <w:sz w:val="20"/>
          <w:szCs w:val="20"/>
          <w:lang w:eastAsia="pl-PL"/>
        </w:rPr>
        <w:t>pieczęć Gwaranta:</w:t>
      </w:r>
    </w:p>
    <w:p w14:paraId="3414C17D" w14:textId="77777777" w:rsidR="00CE2F73" w:rsidRPr="00F557C6" w:rsidRDefault="00CE2F73" w:rsidP="00CE2F73">
      <w:pPr>
        <w:spacing w:after="0"/>
        <w:ind w:left="426" w:hanging="426"/>
        <w:jc w:val="both"/>
        <w:rPr>
          <w:rFonts w:ascii="Tahoma" w:hAnsi="Tahoma" w:cs="Tahoma"/>
          <w:b/>
          <w:bCs/>
          <w:sz w:val="20"/>
          <w:szCs w:val="20"/>
          <w:lang w:eastAsia="pl-PL"/>
        </w:rPr>
      </w:pPr>
    </w:p>
    <w:p w14:paraId="0D7D12A6" w14:textId="77777777" w:rsidR="00CE2F73" w:rsidRDefault="00CE2F73" w:rsidP="00CE2F73">
      <w:pPr>
        <w:spacing w:after="0"/>
        <w:jc w:val="center"/>
        <w:rPr>
          <w:rFonts w:ascii="Tahoma" w:hAnsi="Tahoma" w:cs="Tahoma"/>
          <w:b/>
          <w:bCs/>
          <w:sz w:val="20"/>
          <w:szCs w:val="20"/>
          <w:lang w:eastAsia="pl-PL"/>
        </w:rPr>
      </w:pPr>
      <w:r w:rsidRPr="00F557C6">
        <w:rPr>
          <w:rFonts w:ascii="Tahoma" w:hAnsi="Tahoma" w:cs="Tahoma"/>
          <w:b/>
          <w:bCs/>
          <w:sz w:val="20"/>
          <w:szCs w:val="20"/>
          <w:lang w:eastAsia="pl-PL"/>
        </w:rPr>
        <w:t>KARTA GWARANCYJNA WZÓR</w:t>
      </w:r>
    </w:p>
    <w:p w14:paraId="6BD21151" w14:textId="77777777" w:rsidR="00B56D62" w:rsidRPr="00F557C6" w:rsidRDefault="00B56D62" w:rsidP="00CE2F73">
      <w:pPr>
        <w:spacing w:after="0"/>
        <w:jc w:val="center"/>
        <w:rPr>
          <w:rFonts w:ascii="Tahoma" w:hAnsi="Tahoma" w:cs="Tahoma"/>
          <w:b/>
          <w:bCs/>
          <w:sz w:val="20"/>
          <w:szCs w:val="20"/>
          <w:lang w:eastAsia="pl-PL"/>
        </w:rPr>
      </w:pPr>
    </w:p>
    <w:p w14:paraId="4B18799E" w14:textId="1404FB9A" w:rsidR="0083087A" w:rsidRPr="0083087A" w:rsidRDefault="0083087A" w:rsidP="0083087A">
      <w:pPr>
        <w:spacing w:after="0"/>
        <w:jc w:val="center"/>
        <w:rPr>
          <w:rFonts w:ascii="Tahoma" w:hAnsi="Tahoma" w:cs="Tahoma"/>
          <w:b/>
          <w:bCs/>
          <w:sz w:val="20"/>
          <w:szCs w:val="20"/>
          <w:lang w:eastAsia="pl-PL"/>
        </w:rPr>
      </w:pPr>
      <w:r w:rsidRPr="0083087A">
        <w:rPr>
          <w:rFonts w:ascii="Tahoma" w:hAnsi="Tahoma" w:cs="Tahoma"/>
          <w:b/>
          <w:bCs/>
          <w:sz w:val="20"/>
          <w:szCs w:val="20"/>
          <w:lang w:eastAsia="pl-PL"/>
        </w:rPr>
        <w:t>Ciąg pieszo - rowerowy ul. Kilińskiego w Oławie,</w:t>
      </w:r>
      <w:r w:rsidRPr="0083087A">
        <w:rPr>
          <w:rFonts w:ascii="Tahoma" w:hAnsi="Tahoma" w:cs="Tahoma"/>
          <w:b/>
          <w:bCs/>
          <w:sz w:val="20"/>
          <w:szCs w:val="20"/>
          <w:lang w:eastAsia="pl-PL"/>
        </w:rPr>
        <w:t xml:space="preserve"> </w:t>
      </w:r>
      <w:r w:rsidRPr="0083087A">
        <w:rPr>
          <w:rFonts w:ascii="Tahoma" w:hAnsi="Tahoma" w:cs="Tahoma"/>
          <w:b/>
          <w:bCs/>
          <w:sz w:val="20"/>
          <w:szCs w:val="20"/>
          <w:lang w:eastAsia="pl-PL"/>
        </w:rPr>
        <w:t>droga nr 1574 D</w:t>
      </w:r>
    </w:p>
    <w:p w14:paraId="2EE966C6" w14:textId="77777777" w:rsidR="0083087A" w:rsidRPr="00ED1630" w:rsidRDefault="0083087A" w:rsidP="00ED1630">
      <w:pPr>
        <w:spacing w:after="0"/>
        <w:jc w:val="center"/>
        <w:rPr>
          <w:rFonts w:ascii="Tahoma" w:hAnsi="Tahoma" w:cs="Tahoma"/>
          <w:b/>
          <w:bCs/>
          <w:sz w:val="20"/>
          <w:szCs w:val="20"/>
          <w:lang w:eastAsia="pl-PL"/>
        </w:rPr>
      </w:pPr>
    </w:p>
    <w:p w14:paraId="32C83F57" w14:textId="77777777" w:rsidR="00156DA5" w:rsidRPr="00074033" w:rsidRDefault="00156DA5" w:rsidP="00074033">
      <w:pPr>
        <w:pStyle w:val="Tekstpodstawowy3"/>
        <w:spacing w:after="0"/>
        <w:ind w:right="-142"/>
        <w:jc w:val="center"/>
        <w:rPr>
          <w:rFonts w:ascii="Tahoma" w:hAnsi="Tahoma" w:cs="Tahoma"/>
          <w:b/>
          <w:sz w:val="20"/>
          <w:szCs w:val="20"/>
          <w:lang w:eastAsia="pl-PL"/>
        </w:rPr>
      </w:pPr>
    </w:p>
    <w:p w14:paraId="62CCC6CA" w14:textId="4C998D9A" w:rsidR="00CE2F73"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Gwarantem będącym jednocześnie Wykonawcą Umowy nr ……</w:t>
      </w:r>
      <w:r>
        <w:rPr>
          <w:rFonts w:ascii="Tahoma" w:hAnsi="Tahoma" w:cs="Tahoma"/>
          <w:bCs/>
          <w:sz w:val="20"/>
          <w:szCs w:val="20"/>
          <w:lang w:eastAsia="pl-PL"/>
        </w:rPr>
        <w:t>……….….</w:t>
      </w:r>
      <w:r>
        <w:rPr>
          <w:rFonts w:ascii="Tahoma" w:hAnsi="Tahoma" w:cs="Tahoma"/>
          <w:bCs/>
          <w:sz w:val="20"/>
          <w:szCs w:val="20"/>
          <w:lang w:eastAsia="pl-PL"/>
        </w:rPr>
        <w:tab/>
        <w:t>z dnia ………………………………..</w:t>
      </w:r>
    </w:p>
    <w:p w14:paraId="64F32B6A" w14:textId="77777777" w:rsidR="00CE2F73" w:rsidRPr="00F557C6" w:rsidRDefault="00CE2F73" w:rsidP="00CB671D">
      <w:pPr>
        <w:spacing w:after="120"/>
        <w:ind w:left="425" w:hanging="425"/>
        <w:jc w:val="both"/>
        <w:rPr>
          <w:rFonts w:ascii="Tahoma" w:hAnsi="Tahoma" w:cs="Tahoma"/>
          <w:b/>
          <w:bCs/>
          <w:i/>
          <w:iCs/>
          <w:sz w:val="20"/>
          <w:szCs w:val="20"/>
          <w:lang w:eastAsia="pl-PL"/>
        </w:rPr>
      </w:pPr>
      <w:r w:rsidRPr="00F557C6">
        <w:rPr>
          <w:rFonts w:ascii="Tahoma" w:hAnsi="Tahoma" w:cs="Tahoma"/>
          <w:bCs/>
          <w:sz w:val="20"/>
          <w:szCs w:val="20"/>
          <w:lang w:eastAsia="pl-PL"/>
        </w:rPr>
        <w:t>jest</w:t>
      </w:r>
      <w:r w:rsidRPr="00F557C6">
        <w:rPr>
          <w:rFonts w:ascii="Tahoma" w:hAnsi="Tahoma" w:cs="Tahoma"/>
          <w:bCs/>
          <w:sz w:val="20"/>
          <w:szCs w:val="20"/>
          <w:lang w:eastAsia="pl-PL"/>
        </w:rPr>
        <w:tab/>
      </w:r>
      <w:r w:rsidRPr="00F557C6">
        <w:rPr>
          <w:rFonts w:ascii="Tahoma" w:hAnsi="Tahoma" w:cs="Tahoma"/>
          <w:bCs/>
          <w:i/>
          <w:iCs/>
          <w:sz w:val="20"/>
          <w:szCs w:val="20"/>
          <w:lang w:eastAsia="pl-PL"/>
        </w:rPr>
        <w:t>………………………………………………….</w:t>
      </w:r>
    </w:p>
    <w:p w14:paraId="1CCCB591" w14:textId="77777777" w:rsidR="00CE2F73" w:rsidRPr="00F557C6" w:rsidRDefault="00CE2F73" w:rsidP="00CB671D">
      <w:pPr>
        <w:spacing w:after="120"/>
        <w:jc w:val="both"/>
        <w:rPr>
          <w:rFonts w:ascii="Tahoma" w:hAnsi="Tahoma" w:cs="Tahoma"/>
          <w:b/>
          <w:bCs/>
          <w:sz w:val="20"/>
          <w:szCs w:val="20"/>
          <w:lang w:eastAsia="pl-PL"/>
        </w:rPr>
      </w:pPr>
      <w:r w:rsidRPr="00F557C6">
        <w:rPr>
          <w:rFonts w:ascii="Tahoma" w:hAnsi="Tahoma" w:cs="Tahoma"/>
          <w:bCs/>
          <w:sz w:val="20"/>
          <w:szCs w:val="20"/>
          <w:lang w:eastAsia="pl-PL"/>
        </w:rPr>
        <w:t xml:space="preserve">Uprawnionym z tytułu gwarancji jest Zamawiający – </w:t>
      </w:r>
      <w:r w:rsidRPr="00F557C6">
        <w:rPr>
          <w:rFonts w:ascii="Tahoma" w:hAnsi="Tahoma" w:cs="Tahoma"/>
          <w:b/>
          <w:bCs/>
          <w:sz w:val="20"/>
          <w:szCs w:val="20"/>
          <w:lang w:eastAsia="pl-PL"/>
        </w:rPr>
        <w:t>Powiat Oławski Powiatowy Zarząd Drogowy w Oławie</w:t>
      </w:r>
      <w:r>
        <w:rPr>
          <w:rFonts w:ascii="Tahoma" w:hAnsi="Tahoma" w:cs="Tahoma"/>
          <w:b/>
          <w:bCs/>
          <w:sz w:val="20"/>
          <w:szCs w:val="20"/>
          <w:lang w:eastAsia="pl-PL"/>
        </w:rPr>
        <w:t xml:space="preserve"> pl. Zamkowy 18, 55-200 Oława</w:t>
      </w:r>
    </w:p>
    <w:p w14:paraId="5FE712F0" w14:textId="5F7C8263" w:rsidR="00CE2F73" w:rsidRPr="00F557C6" w:rsidRDefault="00CE2F73" w:rsidP="00E42AD3">
      <w:pPr>
        <w:spacing w:after="0"/>
        <w:jc w:val="both"/>
        <w:rPr>
          <w:rFonts w:ascii="Tahoma" w:hAnsi="Tahoma" w:cs="Tahoma"/>
          <w:bCs/>
          <w:sz w:val="20"/>
          <w:szCs w:val="20"/>
          <w:lang w:eastAsia="pl-PL"/>
        </w:rPr>
      </w:pPr>
      <w:r w:rsidRPr="00F557C6">
        <w:rPr>
          <w:rFonts w:ascii="Tahoma" w:hAnsi="Tahoma" w:cs="Tahoma"/>
          <w:bCs/>
          <w:sz w:val="20"/>
          <w:szCs w:val="20"/>
          <w:lang w:eastAsia="pl-PL"/>
        </w:rPr>
        <w:t>Wykonawca (Gwarant) oświadcza, że objęte niniejszą kartą gwarancyjną roboty budowlane wraz</w:t>
      </w:r>
      <w:r>
        <w:rPr>
          <w:rFonts w:ascii="Tahoma" w:hAnsi="Tahoma" w:cs="Tahoma"/>
          <w:bCs/>
          <w:sz w:val="20"/>
          <w:szCs w:val="20"/>
          <w:lang w:eastAsia="pl-PL"/>
        </w:rPr>
        <w:br/>
      </w:r>
      <w:r w:rsidRPr="00F557C6">
        <w:rPr>
          <w:rFonts w:ascii="Tahoma" w:hAnsi="Tahoma" w:cs="Tahoma"/>
          <w:bCs/>
          <w:sz w:val="20"/>
          <w:szCs w:val="20"/>
          <w:lang w:eastAsia="pl-PL"/>
        </w:rPr>
        <w:t>z urządzeniami zostały wykonane zgodnie z Umową</w:t>
      </w:r>
      <w:r w:rsidR="00EF36DE">
        <w:rPr>
          <w:rFonts w:ascii="Tahoma" w:hAnsi="Tahoma" w:cs="Tahoma"/>
          <w:bCs/>
          <w:sz w:val="20"/>
          <w:szCs w:val="20"/>
          <w:lang w:eastAsia="pl-PL"/>
        </w:rPr>
        <w:t xml:space="preserve"> Nr </w:t>
      </w:r>
      <w:r w:rsidRPr="00F557C6">
        <w:rPr>
          <w:rFonts w:ascii="Tahoma" w:hAnsi="Tahoma" w:cs="Tahoma"/>
          <w:bCs/>
          <w:sz w:val="20"/>
          <w:szCs w:val="20"/>
          <w:lang w:eastAsia="pl-PL"/>
        </w:rPr>
        <w:t xml:space="preserve"> ……</w:t>
      </w:r>
      <w:r>
        <w:rPr>
          <w:rFonts w:ascii="Tahoma" w:hAnsi="Tahoma" w:cs="Tahoma"/>
          <w:bCs/>
          <w:sz w:val="20"/>
          <w:szCs w:val="20"/>
          <w:lang w:eastAsia="pl-PL"/>
        </w:rPr>
        <w:t>…..</w:t>
      </w:r>
      <w:r w:rsidRPr="00F557C6">
        <w:rPr>
          <w:rFonts w:ascii="Tahoma" w:hAnsi="Tahoma" w:cs="Tahoma"/>
          <w:bCs/>
          <w:sz w:val="20"/>
          <w:szCs w:val="20"/>
          <w:lang w:eastAsia="pl-PL"/>
        </w:rPr>
        <w:t xml:space="preserve">….., SWZ postępowania </w:t>
      </w:r>
      <w:r w:rsidR="00E42AD3" w:rsidRPr="00E42AD3">
        <w:rPr>
          <w:rFonts w:ascii="Tahoma" w:hAnsi="Tahoma" w:cs="Tahoma"/>
          <w:bCs/>
          <w:sz w:val="20"/>
          <w:szCs w:val="20"/>
          <w:lang w:eastAsia="pl-PL"/>
        </w:rPr>
        <w:t xml:space="preserve">o udzielenie zamówienia publicznego </w:t>
      </w:r>
      <w:r w:rsidRPr="00F557C6">
        <w:rPr>
          <w:rFonts w:ascii="Tahoma" w:hAnsi="Tahoma" w:cs="Tahoma"/>
          <w:bCs/>
          <w:sz w:val="20"/>
          <w:szCs w:val="20"/>
          <w:lang w:eastAsia="pl-PL"/>
        </w:rPr>
        <w:t xml:space="preserve">nr </w:t>
      </w:r>
      <w:r>
        <w:rPr>
          <w:rFonts w:ascii="Tahoma" w:hAnsi="Tahoma" w:cs="Tahoma"/>
          <w:bCs/>
          <w:sz w:val="20"/>
          <w:szCs w:val="20"/>
          <w:lang w:eastAsia="pl-PL"/>
        </w:rPr>
        <w:t>PZD.251.</w:t>
      </w:r>
      <w:r w:rsidR="0083087A">
        <w:rPr>
          <w:rFonts w:ascii="Tahoma" w:hAnsi="Tahoma" w:cs="Tahoma"/>
          <w:bCs/>
          <w:sz w:val="20"/>
          <w:szCs w:val="20"/>
          <w:lang w:eastAsia="pl-PL"/>
        </w:rPr>
        <w:t>4</w:t>
      </w:r>
      <w:r w:rsidR="00156DA5">
        <w:rPr>
          <w:rFonts w:ascii="Tahoma" w:hAnsi="Tahoma" w:cs="Tahoma"/>
          <w:bCs/>
          <w:sz w:val="20"/>
          <w:szCs w:val="20"/>
          <w:lang w:eastAsia="pl-PL"/>
        </w:rPr>
        <w:t>.202</w:t>
      </w:r>
      <w:r w:rsidR="000325E3">
        <w:rPr>
          <w:rFonts w:ascii="Tahoma" w:hAnsi="Tahoma" w:cs="Tahoma"/>
          <w:bCs/>
          <w:sz w:val="20"/>
          <w:szCs w:val="20"/>
          <w:lang w:eastAsia="pl-PL"/>
        </w:rPr>
        <w:t>6</w:t>
      </w:r>
      <w:r>
        <w:rPr>
          <w:rFonts w:ascii="Tahoma" w:hAnsi="Tahoma" w:cs="Tahoma"/>
          <w:bCs/>
          <w:sz w:val="20"/>
          <w:szCs w:val="20"/>
          <w:lang w:eastAsia="pl-PL"/>
        </w:rPr>
        <w:t xml:space="preserve">.AK, </w:t>
      </w:r>
      <w:r w:rsidRPr="00F557C6">
        <w:rPr>
          <w:rFonts w:ascii="Tahoma" w:hAnsi="Tahoma" w:cs="Tahoma"/>
          <w:bCs/>
          <w:sz w:val="20"/>
          <w:szCs w:val="20"/>
          <w:lang w:eastAsia="pl-PL"/>
        </w:rPr>
        <w:t>dokumentacją projektową i STWIORB, zasadami wiedzy technicznej i zgodnie z przepisami techniczno-budowlanymi. Wykonawca udziela gwarancji na sprawne działanie i niezakłóconą eksploatację obiektu, w tym w szczególności w zakresie opisanym dokumentacją projektową.</w:t>
      </w:r>
    </w:p>
    <w:p w14:paraId="3ECE6238"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PRZEDMIOT I TERMIN GWARANCJI</w:t>
      </w:r>
    </w:p>
    <w:p w14:paraId="0E9AE0CE" w14:textId="2DF58BC6"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Niniejsza gwarancja obejmuje całość robót budowlanych, objętych dokumentacją projektową zgodnie z Umową </w:t>
      </w:r>
      <w:r w:rsidR="00EF36DE">
        <w:rPr>
          <w:rFonts w:ascii="Tahoma" w:hAnsi="Tahoma" w:cs="Tahoma"/>
          <w:bCs/>
          <w:sz w:val="20"/>
          <w:szCs w:val="20"/>
          <w:lang w:eastAsia="pl-PL"/>
        </w:rPr>
        <w:t xml:space="preserve">Nr </w:t>
      </w:r>
      <w:r w:rsidRPr="00F557C6">
        <w:rPr>
          <w:rFonts w:ascii="Tahoma" w:hAnsi="Tahoma" w:cs="Tahoma"/>
          <w:bCs/>
          <w:sz w:val="20"/>
          <w:szCs w:val="20"/>
          <w:lang w:eastAsia="pl-PL"/>
        </w:rPr>
        <w:t>………………, z dnia …………………………………….. r.</w:t>
      </w:r>
    </w:p>
    <w:p w14:paraId="66AEE5DF"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Gwarant odpowiada wobec Zamawiającego za cały przedmiot umowy, w tym także za części realizowane przez Podwykonawców.</w:t>
      </w:r>
    </w:p>
    <w:p w14:paraId="5EB58E33"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 xml:space="preserve">Okres gwarancji jakości na zrealizowane roboty budowlane oraz zamontowane urządzenia wynosi </w:t>
      </w:r>
      <w:r w:rsidRPr="00AA2A36">
        <w:rPr>
          <w:rFonts w:ascii="Tahoma" w:hAnsi="Tahoma" w:cs="Tahoma"/>
          <w:b/>
          <w:bCs/>
          <w:sz w:val="20"/>
          <w:szCs w:val="20"/>
          <w:lang w:eastAsia="pl-PL"/>
        </w:rPr>
        <w:t>………… miesięcy</w:t>
      </w:r>
      <w:r w:rsidRPr="00F557C6">
        <w:rPr>
          <w:rFonts w:ascii="Tahoma" w:hAnsi="Tahoma" w:cs="Tahoma"/>
          <w:bCs/>
          <w:sz w:val="20"/>
          <w:szCs w:val="20"/>
          <w:lang w:eastAsia="pl-PL"/>
        </w:rPr>
        <w:t>.</w:t>
      </w:r>
    </w:p>
    <w:p w14:paraId="761D33D5"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Termin ten należy liczyć od dnia ukończenia całości robót potwierdzonego w protokole odbioru robót bez wad.</w:t>
      </w:r>
    </w:p>
    <w:p w14:paraId="7E5AAAE7"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OBOWIĄZKI I UPRAWNIENIA STRON</w:t>
      </w:r>
    </w:p>
    <w:p w14:paraId="775B6656"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O wystąpieniu wad Zamawiający powiadomi Wykonawcę (Gwaranta) w formie pisemnej </w:t>
      </w:r>
      <w:r>
        <w:rPr>
          <w:rFonts w:ascii="Tahoma" w:hAnsi="Tahoma" w:cs="Tahoma"/>
          <w:bCs/>
          <w:sz w:val="20"/>
          <w:szCs w:val="20"/>
          <w:lang w:eastAsia="pl-PL"/>
        </w:rPr>
        <w:br/>
      </w:r>
      <w:r w:rsidRPr="00F557C6">
        <w:rPr>
          <w:rFonts w:ascii="Tahoma" w:hAnsi="Tahoma" w:cs="Tahoma"/>
          <w:bCs/>
          <w:sz w:val="20"/>
          <w:szCs w:val="20"/>
          <w:lang w:eastAsia="pl-PL"/>
        </w:rPr>
        <w:t>w terminie do 3 dni od ujawnienia wady podając jej rodzaj.</w:t>
      </w:r>
    </w:p>
    <w:p w14:paraId="0871EC5A"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W przypadku wystąpienia wad, Zamawiający może żądać ich usunięcia wyznaczając w tym celu Wykonawcy odpowiedni termin.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 terminie.</w:t>
      </w:r>
    </w:p>
    <w:p w14:paraId="1584FCF5"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Po bezskutecznym upływie wyznaczonego przez Zamawiającego terminu, Zamawiający może zlecić usunięcie wad i szkód spowodowanych przez wady na koszt Wykonawcy innemu podmiotowi (pokrywając powstałą należność w pierwszej kolejności z kwoty zabezpieczenie należytego wykonania umowy) Niezależnie od tego Zamawiający może żądać od Wykonawcy (Gwaranta) naprawienia szkody wynikłej ze zwłoki w przystąpieniu do usuwania wad.</w:t>
      </w:r>
    </w:p>
    <w:p w14:paraId="29E908B0"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Usunięcie wad uważa się za skuteczne z chwilą podpisania przez obie strony protokołu odbioru prac z usuwania wad.</w:t>
      </w:r>
    </w:p>
    <w:p w14:paraId="6BFF1EE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5.</w:t>
      </w:r>
      <w:r w:rsidRPr="00F557C6">
        <w:rPr>
          <w:rFonts w:ascii="Tahoma" w:hAnsi="Tahoma" w:cs="Tahoma"/>
          <w:bCs/>
          <w:sz w:val="20"/>
          <w:szCs w:val="20"/>
          <w:lang w:eastAsia="pl-PL"/>
        </w:rPr>
        <w:tab/>
        <w:t>Wykonawca jest odpowiedzialny za wszelkie szkody, które spowodował usuwaniem wad.</w:t>
      </w:r>
    </w:p>
    <w:p w14:paraId="355265E1"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6.</w:t>
      </w:r>
      <w:r w:rsidRPr="00F557C6">
        <w:rPr>
          <w:rFonts w:ascii="Tahoma" w:hAnsi="Tahoma" w:cs="Tahoma"/>
          <w:bCs/>
          <w:sz w:val="20"/>
          <w:szCs w:val="20"/>
          <w:lang w:eastAsia="pl-PL"/>
        </w:rPr>
        <w:tab/>
        <w:t>W przypadku przeniesienia własności obiektu w okresie trwania gwarancji na osobę trzecią uprawnienia wynikające z gwarancji jakości przechodzą na nabywcę.</w:t>
      </w:r>
    </w:p>
    <w:p w14:paraId="6339FF28" w14:textId="77777777" w:rsidR="00ED1630" w:rsidRDefault="00ED1630" w:rsidP="00CE2F73">
      <w:pPr>
        <w:spacing w:after="0"/>
        <w:ind w:left="426" w:hanging="426"/>
        <w:jc w:val="center"/>
        <w:rPr>
          <w:rFonts w:ascii="Tahoma" w:hAnsi="Tahoma" w:cs="Tahoma"/>
          <w:bCs/>
          <w:sz w:val="20"/>
          <w:szCs w:val="20"/>
          <w:lang w:eastAsia="pl-PL"/>
        </w:rPr>
      </w:pPr>
    </w:p>
    <w:p w14:paraId="3A4540DD" w14:textId="77777777" w:rsidR="00ED1630" w:rsidRDefault="00ED1630" w:rsidP="00CE2F73">
      <w:pPr>
        <w:spacing w:after="0"/>
        <w:ind w:left="426" w:hanging="426"/>
        <w:jc w:val="center"/>
        <w:rPr>
          <w:rFonts w:ascii="Tahoma" w:hAnsi="Tahoma" w:cs="Tahoma"/>
          <w:bCs/>
          <w:sz w:val="20"/>
          <w:szCs w:val="20"/>
          <w:lang w:eastAsia="pl-PL"/>
        </w:rPr>
      </w:pPr>
    </w:p>
    <w:p w14:paraId="6B1D78DC" w14:textId="77777777" w:rsidR="00ED1630" w:rsidRDefault="00ED1630" w:rsidP="00CE2F73">
      <w:pPr>
        <w:spacing w:after="0"/>
        <w:ind w:left="426" w:hanging="426"/>
        <w:jc w:val="center"/>
        <w:rPr>
          <w:rFonts w:ascii="Tahoma" w:hAnsi="Tahoma" w:cs="Tahoma"/>
          <w:bCs/>
          <w:sz w:val="20"/>
          <w:szCs w:val="20"/>
          <w:lang w:eastAsia="pl-PL"/>
        </w:rPr>
      </w:pPr>
    </w:p>
    <w:p w14:paraId="723D74C7" w14:textId="0DD62386"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lastRenderedPageBreak/>
        <w:t>INNE WARUNKI GWARANCJI</w:t>
      </w:r>
    </w:p>
    <w:p w14:paraId="3AB5FB24"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Nie podlegają gwarancji wady powstałe na skutek siły wyższej, szkód wynikłych z winy Zamawiającego (w tym Użytkownika), a szczególnie użytkowania obiektu w sposób niezgodny </w:t>
      </w:r>
      <w:r>
        <w:rPr>
          <w:rFonts w:ascii="Tahoma" w:hAnsi="Tahoma" w:cs="Tahoma"/>
          <w:bCs/>
          <w:sz w:val="20"/>
          <w:szCs w:val="20"/>
          <w:lang w:eastAsia="pl-PL"/>
        </w:rPr>
        <w:br/>
      </w:r>
      <w:r w:rsidRPr="00F557C6">
        <w:rPr>
          <w:rFonts w:ascii="Tahoma" w:hAnsi="Tahoma" w:cs="Tahoma"/>
          <w:bCs/>
          <w:sz w:val="20"/>
          <w:szCs w:val="20"/>
          <w:lang w:eastAsia="pl-PL"/>
        </w:rPr>
        <w:t>z instrukcją lub zasadami eksploatacji i użytkowania, szkód wynikłych ze zwłoki w zgłoszeniu wady Wykonawcy</w:t>
      </w:r>
      <w:r>
        <w:rPr>
          <w:rFonts w:ascii="Tahoma" w:hAnsi="Tahoma" w:cs="Tahoma"/>
          <w:bCs/>
          <w:sz w:val="20"/>
          <w:szCs w:val="20"/>
          <w:lang w:eastAsia="pl-PL"/>
        </w:rPr>
        <w:t>.</w:t>
      </w:r>
    </w:p>
    <w:p w14:paraId="72706FD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 xml:space="preserve">Okres gwarancji biegnie od nowa w przypadku wymiany elementu na nowy, wolny od wad, </w:t>
      </w:r>
      <w:r>
        <w:rPr>
          <w:rFonts w:ascii="Tahoma" w:hAnsi="Tahoma" w:cs="Tahoma"/>
          <w:bCs/>
          <w:sz w:val="20"/>
          <w:szCs w:val="20"/>
          <w:lang w:eastAsia="pl-PL"/>
        </w:rPr>
        <w:br/>
      </w:r>
      <w:r w:rsidRPr="00F557C6">
        <w:rPr>
          <w:rFonts w:ascii="Tahoma" w:hAnsi="Tahoma" w:cs="Tahoma"/>
          <w:bCs/>
          <w:sz w:val="20"/>
          <w:szCs w:val="20"/>
          <w:lang w:eastAsia="pl-PL"/>
        </w:rPr>
        <w:t>a także w przypadku dokonania istotnych napraw elementu.</w:t>
      </w:r>
    </w:p>
    <w:p w14:paraId="5E805EAE"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Gwarancja wygasa automatycznie na te elementy, które użytkownik poddał remontowi lub wymianie z przyczyn, za które nie ponosi odpowiedzialności Wykonawca w ramach niniejszej gwarancji.</w:t>
      </w:r>
    </w:p>
    <w:p w14:paraId="7DBD1A8A"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PRZEGLĄDY GWARANCYJNE</w:t>
      </w:r>
    </w:p>
    <w:p w14:paraId="5AB01E76"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Komisyjne przeglądy gwarancyjne odbywać się będą co </w:t>
      </w:r>
      <w:r>
        <w:rPr>
          <w:rFonts w:ascii="Tahoma" w:hAnsi="Tahoma" w:cs="Tahoma"/>
          <w:bCs/>
          <w:sz w:val="20"/>
          <w:szCs w:val="20"/>
          <w:lang w:eastAsia="pl-PL"/>
        </w:rPr>
        <w:t>12</w:t>
      </w:r>
      <w:r w:rsidRPr="00F557C6">
        <w:rPr>
          <w:rFonts w:ascii="Tahoma" w:hAnsi="Tahoma" w:cs="Tahoma"/>
          <w:bCs/>
          <w:sz w:val="20"/>
          <w:szCs w:val="20"/>
          <w:lang w:eastAsia="pl-PL"/>
        </w:rPr>
        <w:t xml:space="preserve"> miesięcy w okresie obowiązywania niniejszej gwarancji.</w:t>
      </w:r>
    </w:p>
    <w:p w14:paraId="318D784C"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Datę godzinę i miejsce dokonania przeglądu gwarancyjnego wyznacza Zamawiający, zawiadamiając o nim Gwaranta na piśmie z co najmniej 14 - dniowym wyprzedzeniem.</w:t>
      </w:r>
    </w:p>
    <w:p w14:paraId="1B4CD6E0"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W skład komisji przeglądowej będą wchodziły, co najmniej 2 osoby wyznaczone przez Zamawiającego oraz co najmniej 2 osoby wyznaczone przez Gwaranta.</w:t>
      </w:r>
    </w:p>
    <w:p w14:paraId="6DDC0BFD"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Jeżeli Gwarant został prawidłowo powiadomiony o terminie i miejscu przeglądu gwarancyjnego, niestawienie się jego przedstawicieli nie będzie wywoływało żadnych ujemnych skutków dla ważności i skuteczności ustaleń dokonanych przez komisję przeglądową.</w:t>
      </w:r>
    </w:p>
    <w:p w14:paraId="2DC4E717"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5.</w:t>
      </w:r>
      <w:r w:rsidRPr="00F557C6">
        <w:rPr>
          <w:rFonts w:ascii="Tahoma" w:hAnsi="Tahoma" w:cs="Tahoma"/>
          <w:bCs/>
          <w:sz w:val="20"/>
          <w:szCs w:val="20"/>
          <w:lang w:eastAsia="pl-PL"/>
        </w:rPr>
        <w:tab/>
        <w:t xml:space="preserve">Z każdego przeglądu gwarancyjnego sporządzany będzie Protokół Przeglądu Gwarancyjnego, </w:t>
      </w:r>
      <w:r>
        <w:rPr>
          <w:rFonts w:ascii="Tahoma" w:hAnsi="Tahoma" w:cs="Tahoma"/>
          <w:bCs/>
          <w:sz w:val="20"/>
          <w:szCs w:val="20"/>
          <w:lang w:eastAsia="pl-PL"/>
        </w:rPr>
        <w:br/>
      </w:r>
      <w:r w:rsidRPr="00F557C6">
        <w:rPr>
          <w:rFonts w:ascii="Tahoma" w:hAnsi="Tahoma" w:cs="Tahoma"/>
          <w:bCs/>
          <w:sz w:val="20"/>
          <w:szCs w:val="20"/>
          <w:lang w:eastAsia="pl-PL"/>
        </w:rPr>
        <w:t>w dwóch egzemplarzach, po jednym dla Zamawiającego i Gwaranta. W przypadku nieobecności przedstawiciela Gwaranta, Zamawiający obowiązany jest niezwłocznie przesłać Gwarantowi jeden egzemplarz Protokołu Przeglądu.</w:t>
      </w:r>
    </w:p>
    <w:p w14:paraId="75E232B2"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KOMUNIKACJA</w:t>
      </w:r>
    </w:p>
    <w:p w14:paraId="01BFD299"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 xml:space="preserve">1. </w:t>
      </w:r>
      <w:r w:rsidRPr="00F557C6">
        <w:rPr>
          <w:rFonts w:ascii="Tahoma" w:hAnsi="Tahoma" w:cs="Tahoma"/>
          <w:bCs/>
          <w:sz w:val="20"/>
          <w:szCs w:val="20"/>
          <w:lang w:eastAsia="pl-PL"/>
        </w:rPr>
        <w:tab/>
        <w:t xml:space="preserve">Wszelka komunikacja pomiędzy stronami wymaga potwierdzenia w formie pisemnej. O każdej wadzie osoba wyznaczona przez Zamawiającego powiadamia telefonicznie przedstawiciela </w:t>
      </w:r>
      <w:r>
        <w:rPr>
          <w:rFonts w:ascii="Tahoma" w:hAnsi="Tahoma" w:cs="Tahoma"/>
          <w:bCs/>
          <w:sz w:val="20"/>
          <w:szCs w:val="20"/>
          <w:lang w:eastAsia="pl-PL"/>
        </w:rPr>
        <w:t>G</w:t>
      </w:r>
      <w:r w:rsidRPr="00F557C6">
        <w:rPr>
          <w:rFonts w:ascii="Tahoma" w:hAnsi="Tahoma" w:cs="Tahoma"/>
          <w:bCs/>
          <w:sz w:val="20"/>
          <w:szCs w:val="20"/>
          <w:lang w:eastAsia="pl-PL"/>
        </w:rPr>
        <w:t>waranta, a następnie potwierdza zgłoszenie faksem bądź e-mailem na wskazane numery telefonów i adresy. Kopia potwierdzenia zgłoszenia przesyłana jest również faksem lub e-mailem do Zamawiającego.</w:t>
      </w:r>
    </w:p>
    <w:p w14:paraId="36FEFBD8"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 xml:space="preserve">Pisma skierowane do Gwaranta należy wysyłać na adres: </w:t>
      </w:r>
      <w:r>
        <w:rPr>
          <w:rFonts w:ascii="Tahoma" w:hAnsi="Tahoma" w:cs="Tahoma"/>
          <w:bCs/>
          <w:sz w:val="20"/>
          <w:szCs w:val="20"/>
          <w:lang w:eastAsia="pl-PL"/>
        </w:rPr>
        <w:t>………………………………….………….......... .</w:t>
      </w:r>
    </w:p>
    <w:p w14:paraId="6F105327" w14:textId="77777777" w:rsidR="00CE2F73" w:rsidRPr="00F557C6" w:rsidRDefault="00CE2F73" w:rsidP="00CE2F73">
      <w:pPr>
        <w:tabs>
          <w:tab w:val="left" w:pos="426"/>
        </w:tabs>
        <w:spacing w:after="0"/>
        <w:jc w:val="both"/>
        <w:rPr>
          <w:rFonts w:ascii="Tahoma" w:hAnsi="Tahoma" w:cs="Tahoma"/>
          <w:b/>
          <w:bCs/>
          <w:sz w:val="20"/>
          <w:szCs w:val="20"/>
          <w:lang w:eastAsia="pl-PL"/>
        </w:rPr>
      </w:pPr>
      <w:r>
        <w:rPr>
          <w:rFonts w:ascii="Tahoma" w:hAnsi="Tahoma" w:cs="Tahoma"/>
          <w:bCs/>
          <w:sz w:val="20"/>
          <w:szCs w:val="20"/>
          <w:lang w:eastAsia="pl-PL"/>
        </w:rPr>
        <w:t>3.</w:t>
      </w:r>
      <w:r>
        <w:rPr>
          <w:rFonts w:ascii="Tahoma" w:hAnsi="Tahoma" w:cs="Tahoma"/>
          <w:bCs/>
          <w:sz w:val="20"/>
          <w:szCs w:val="20"/>
          <w:lang w:eastAsia="pl-PL"/>
        </w:rPr>
        <w:tab/>
      </w:r>
      <w:r w:rsidRPr="00F557C6">
        <w:rPr>
          <w:rFonts w:ascii="Tahoma" w:hAnsi="Tahoma" w:cs="Tahoma"/>
          <w:bCs/>
          <w:sz w:val="20"/>
          <w:szCs w:val="20"/>
          <w:lang w:eastAsia="pl-PL"/>
        </w:rPr>
        <w:t>Pisma skierowane do Zamawiającego należy wysyłać na adres:</w:t>
      </w:r>
      <w:r>
        <w:rPr>
          <w:rFonts w:ascii="Tahoma" w:hAnsi="Tahoma" w:cs="Tahoma"/>
          <w:bCs/>
          <w:sz w:val="20"/>
          <w:szCs w:val="20"/>
          <w:lang w:eastAsia="pl-PL"/>
        </w:rPr>
        <w:t xml:space="preserve"> </w:t>
      </w:r>
      <w:r w:rsidRPr="00C146BA">
        <w:rPr>
          <w:rFonts w:ascii="Tahoma" w:hAnsi="Tahoma" w:cs="Tahoma"/>
          <w:bCs/>
          <w:sz w:val="20"/>
          <w:szCs w:val="20"/>
          <w:lang w:eastAsia="pl-PL"/>
        </w:rPr>
        <w:t>pl. Zamkowy 18, 55-200 Oława.</w:t>
      </w:r>
    </w:p>
    <w:p w14:paraId="6052ED29"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4.</w:t>
      </w:r>
      <w:r w:rsidRPr="00F557C6">
        <w:rPr>
          <w:rFonts w:ascii="Tahoma" w:hAnsi="Tahoma" w:cs="Tahoma"/>
          <w:bCs/>
          <w:sz w:val="20"/>
          <w:szCs w:val="20"/>
          <w:lang w:eastAsia="pl-PL"/>
        </w:rPr>
        <w:tab/>
        <w:t>O zmianach danych teleadresowych strony obowiązane informować się niezwłocznie, nie później niż 7 dni od chwili zaistnienia zmian, pod rygorem uznania wysyłania korespondencji pod ostatnio znany adres za skutecznie doręczoną.</w:t>
      </w:r>
    </w:p>
    <w:p w14:paraId="6861309C" w14:textId="77777777" w:rsidR="00CE2F73" w:rsidRPr="00F557C6" w:rsidRDefault="00CE2F73" w:rsidP="00CE2F73">
      <w:pPr>
        <w:spacing w:after="0"/>
        <w:ind w:left="426" w:hanging="426"/>
        <w:jc w:val="both"/>
        <w:rPr>
          <w:rFonts w:ascii="Tahoma" w:hAnsi="Tahoma" w:cs="Tahoma"/>
          <w:bCs/>
          <w:sz w:val="20"/>
          <w:szCs w:val="20"/>
          <w:lang w:eastAsia="pl-PL"/>
        </w:rPr>
      </w:pPr>
    </w:p>
    <w:p w14:paraId="7392AE08" w14:textId="77777777" w:rsidR="00CE2F73" w:rsidRPr="00F557C6" w:rsidRDefault="00CE2F73" w:rsidP="00CE2F73">
      <w:pPr>
        <w:spacing w:after="0"/>
        <w:ind w:left="426" w:hanging="426"/>
        <w:jc w:val="center"/>
        <w:rPr>
          <w:rFonts w:ascii="Tahoma" w:hAnsi="Tahoma" w:cs="Tahoma"/>
          <w:bCs/>
          <w:sz w:val="20"/>
          <w:szCs w:val="20"/>
          <w:lang w:eastAsia="pl-PL"/>
        </w:rPr>
      </w:pPr>
      <w:r w:rsidRPr="00F557C6">
        <w:rPr>
          <w:rFonts w:ascii="Tahoma" w:hAnsi="Tahoma" w:cs="Tahoma"/>
          <w:bCs/>
          <w:sz w:val="20"/>
          <w:szCs w:val="20"/>
          <w:lang w:eastAsia="pl-PL"/>
        </w:rPr>
        <w:t>POSTANOWIENIA KOŃCOWE</w:t>
      </w:r>
    </w:p>
    <w:p w14:paraId="5D2B4F2F" w14:textId="7F94E48D"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1.</w:t>
      </w:r>
      <w:r w:rsidRPr="00F557C6">
        <w:rPr>
          <w:rFonts w:ascii="Tahoma" w:hAnsi="Tahoma" w:cs="Tahoma"/>
          <w:bCs/>
          <w:sz w:val="20"/>
          <w:szCs w:val="20"/>
          <w:lang w:eastAsia="pl-PL"/>
        </w:rPr>
        <w:tab/>
        <w:t xml:space="preserve">W sprawach nieuregulowanych zastosowanie mają przepisy prawa polskiego, w szczególności kodeksu cywilnego oraz </w:t>
      </w:r>
      <w:r w:rsidRPr="005260BA">
        <w:rPr>
          <w:rFonts w:ascii="Tahoma" w:hAnsi="Tahoma" w:cs="Tahoma"/>
          <w:sz w:val="20"/>
          <w:szCs w:val="20"/>
        </w:rPr>
        <w:t xml:space="preserve">ustawy z dnia </w:t>
      </w:r>
      <w:r>
        <w:rPr>
          <w:rFonts w:ascii="Tahoma" w:hAnsi="Tahoma" w:cs="Tahoma"/>
          <w:sz w:val="20"/>
          <w:szCs w:val="20"/>
        </w:rPr>
        <w:t>11 września 2019</w:t>
      </w:r>
      <w:r w:rsidRPr="005260BA">
        <w:rPr>
          <w:rFonts w:ascii="Tahoma" w:hAnsi="Tahoma" w:cs="Tahoma"/>
          <w:sz w:val="20"/>
          <w:szCs w:val="20"/>
        </w:rPr>
        <w:t xml:space="preserve"> roku – Prawo zamówień publicznych</w:t>
      </w:r>
      <w:r>
        <w:rPr>
          <w:rFonts w:ascii="Tahoma" w:hAnsi="Tahoma" w:cs="Tahoma"/>
          <w:sz w:val="20"/>
          <w:szCs w:val="20"/>
        </w:rPr>
        <w:t>.</w:t>
      </w:r>
    </w:p>
    <w:p w14:paraId="618995AA" w14:textId="77777777"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2.</w:t>
      </w:r>
      <w:r w:rsidRPr="00F557C6">
        <w:rPr>
          <w:rFonts w:ascii="Tahoma" w:hAnsi="Tahoma" w:cs="Tahoma"/>
          <w:bCs/>
          <w:sz w:val="20"/>
          <w:szCs w:val="20"/>
          <w:lang w:eastAsia="pl-PL"/>
        </w:rPr>
        <w:tab/>
        <w:t>Wszelkie zmiany niniejszej Karty Gwarancyjnej wymagają formy pisemnej pod rygorem nieważności.</w:t>
      </w:r>
    </w:p>
    <w:p w14:paraId="763F818E" w14:textId="1CDF64F8" w:rsidR="00CE2F73" w:rsidRPr="00F557C6" w:rsidRDefault="00CE2F73" w:rsidP="00CE2F73">
      <w:pPr>
        <w:spacing w:after="0"/>
        <w:ind w:left="426" w:hanging="426"/>
        <w:jc w:val="both"/>
        <w:rPr>
          <w:rFonts w:ascii="Tahoma" w:hAnsi="Tahoma" w:cs="Tahoma"/>
          <w:bCs/>
          <w:sz w:val="20"/>
          <w:szCs w:val="20"/>
          <w:lang w:eastAsia="pl-PL"/>
        </w:rPr>
      </w:pPr>
      <w:r w:rsidRPr="00F557C6">
        <w:rPr>
          <w:rFonts w:ascii="Tahoma" w:hAnsi="Tahoma" w:cs="Tahoma"/>
          <w:bCs/>
          <w:sz w:val="20"/>
          <w:szCs w:val="20"/>
          <w:lang w:eastAsia="pl-PL"/>
        </w:rPr>
        <w:t>3.</w:t>
      </w:r>
      <w:r w:rsidRPr="00F557C6">
        <w:rPr>
          <w:rFonts w:ascii="Tahoma" w:hAnsi="Tahoma" w:cs="Tahoma"/>
          <w:bCs/>
          <w:sz w:val="20"/>
          <w:szCs w:val="20"/>
          <w:lang w:eastAsia="pl-PL"/>
        </w:rPr>
        <w:tab/>
        <w:t xml:space="preserve">Niniejsza Karta Gwarancyjna stanowi załącznik nr 1 do Umowy </w:t>
      </w:r>
      <w:r w:rsidR="0019215E">
        <w:rPr>
          <w:rFonts w:ascii="Tahoma" w:hAnsi="Tahoma" w:cs="Tahoma"/>
          <w:bCs/>
          <w:sz w:val="20"/>
          <w:szCs w:val="20"/>
          <w:lang w:eastAsia="pl-PL"/>
        </w:rPr>
        <w:t>Nr</w:t>
      </w:r>
      <w:r w:rsidR="00291ACB">
        <w:rPr>
          <w:rFonts w:ascii="Tahoma" w:hAnsi="Tahoma" w:cs="Tahoma"/>
          <w:bCs/>
          <w:sz w:val="20"/>
          <w:szCs w:val="20"/>
          <w:lang w:eastAsia="pl-PL"/>
        </w:rPr>
        <w:t xml:space="preserve"> </w:t>
      </w:r>
      <w:r w:rsidRPr="00F557C6">
        <w:rPr>
          <w:rFonts w:ascii="Tahoma" w:hAnsi="Tahoma" w:cs="Tahoma"/>
          <w:bCs/>
          <w:sz w:val="20"/>
          <w:szCs w:val="20"/>
          <w:lang w:eastAsia="pl-PL"/>
        </w:rPr>
        <w:t xml:space="preserve">………………… </w:t>
      </w:r>
    </w:p>
    <w:p w14:paraId="7D5A2CE1" w14:textId="77777777" w:rsidR="00CE2F73" w:rsidRPr="00F557C6" w:rsidRDefault="00CE2F73" w:rsidP="00CE2F73">
      <w:pPr>
        <w:spacing w:after="0"/>
        <w:ind w:left="426" w:hanging="426"/>
        <w:jc w:val="both"/>
        <w:rPr>
          <w:rFonts w:ascii="Tahoma" w:hAnsi="Tahoma" w:cs="Tahoma"/>
          <w:bCs/>
          <w:sz w:val="18"/>
          <w:szCs w:val="18"/>
          <w:lang w:eastAsia="pl-PL"/>
        </w:rPr>
      </w:pPr>
    </w:p>
    <w:p w14:paraId="07789D2B" w14:textId="77777777" w:rsidR="00CE2F73" w:rsidRPr="00F557C6" w:rsidRDefault="00CE2F73" w:rsidP="00CE2F73">
      <w:pPr>
        <w:spacing w:after="0"/>
        <w:ind w:left="426" w:hanging="426"/>
        <w:jc w:val="center"/>
        <w:rPr>
          <w:rFonts w:ascii="Tahoma" w:hAnsi="Tahoma" w:cs="Tahoma"/>
          <w:b/>
          <w:bCs/>
          <w:sz w:val="18"/>
          <w:szCs w:val="18"/>
          <w:lang w:eastAsia="pl-PL"/>
        </w:rPr>
      </w:pPr>
      <w:r>
        <w:rPr>
          <w:rFonts w:ascii="Tahoma" w:hAnsi="Tahoma" w:cs="Tahoma"/>
          <w:b/>
          <w:bCs/>
          <w:sz w:val="18"/>
          <w:szCs w:val="18"/>
          <w:lang w:eastAsia="pl-PL"/>
        </w:rPr>
        <w:t xml:space="preserve">                                                                                            </w:t>
      </w:r>
      <w:r w:rsidRPr="00F557C6">
        <w:rPr>
          <w:rFonts w:ascii="Tahoma" w:hAnsi="Tahoma" w:cs="Tahoma"/>
          <w:b/>
          <w:bCs/>
          <w:sz w:val="18"/>
          <w:szCs w:val="18"/>
          <w:lang w:eastAsia="pl-PL"/>
        </w:rPr>
        <w:t>GWARANT:</w:t>
      </w:r>
    </w:p>
    <w:p w14:paraId="39321D9D" w14:textId="77777777" w:rsidR="00CE2F73" w:rsidRDefault="00CE2F73" w:rsidP="00CE2F73">
      <w:pPr>
        <w:spacing w:after="0"/>
        <w:ind w:left="426" w:hanging="426"/>
        <w:jc w:val="right"/>
        <w:rPr>
          <w:rFonts w:ascii="Tahoma" w:hAnsi="Tahoma" w:cs="Tahoma"/>
          <w:b/>
          <w:bCs/>
          <w:sz w:val="18"/>
          <w:szCs w:val="18"/>
          <w:lang w:eastAsia="pl-PL"/>
        </w:rPr>
      </w:pPr>
    </w:p>
    <w:p w14:paraId="52A6E334" w14:textId="77777777" w:rsidR="00CE2F73" w:rsidRPr="00F557C6" w:rsidRDefault="00CE2F73" w:rsidP="00CE2F73">
      <w:pPr>
        <w:spacing w:after="0"/>
        <w:ind w:left="426" w:hanging="426"/>
        <w:jc w:val="right"/>
        <w:rPr>
          <w:rFonts w:ascii="Tahoma" w:hAnsi="Tahoma" w:cs="Tahoma"/>
          <w:b/>
          <w:bCs/>
          <w:sz w:val="18"/>
          <w:szCs w:val="18"/>
          <w:lang w:eastAsia="pl-PL"/>
        </w:rPr>
      </w:pPr>
    </w:p>
    <w:p w14:paraId="6767338E" w14:textId="77777777" w:rsidR="00CE2F73" w:rsidRPr="00F557C6" w:rsidRDefault="00CE2F73" w:rsidP="00CE2F73">
      <w:pPr>
        <w:spacing w:after="0"/>
        <w:ind w:left="426" w:hanging="426"/>
        <w:jc w:val="right"/>
        <w:rPr>
          <w:rFonts w:ascii="Tahoma" w:hAnsi="Tahoma" w:cs="Tahoma"/>
          <w:b/>
          <w:bCs/>
          <w:sz w:val="18"/>
          <w:szCs w:val="18"/>
          <w:lang w:eastAsia="pl-PL"/>
        </w:rPr>
      </w:pPr>
    </w:p>
    <w:p w14:paraId="7D31BD7A" w14:textId="77777777" w:rsidR="00CE2F73" w:rsidRPr="00F557C6" w:rsidRDefault="00CE2F73" w:rsidP="00CE2F73">
      <w:pPr>
        <w:spacing w:after="0"/>
        <w:ind w:left="426" w:hanging="426"/>
        <w:jc w:val="center"/>
        <w:rPr>
          <w:rFonts w:ascii="Tahoma" w:hAnsi="Tahoma" w:cs="Tahoma"/>
          <w:sz w:val="18"/>
          <w:szCs w:val="18"/>
          <w:lang w:eastAsia="pl-PL"/>
        </w:rPr>
      </w:pPr>
      <w:r>
        <w:rPr>
          <w:rFonts w:ascii="Tahoma" w:hAnsi="Tahoma" w:cs="Tahoma"/>
          <w:sz w:val="18"/>
          <w:szCs w:val="18"/>
          <w:lang w:eastAsia="pl-PL"/>
        </w:rPr>
        <w:t xml:space="preserve">                                                                                          ………………..</w:t>
      </w:r>
      <w:r w:rsidRPr="00F557C6">
        <w:rPr>
          <w:rFonts w:ascii="Tahoma" w:hAnsi="Tahoma" w:cs="Tahoma"/>
          <w:sz w:val="18"/>
          <w:szCs w:val="18"/>
          <w:lang w:eastAsia="pl-PL"/>
        </w:rPr>
        <w:t>......................................................</w:t>
      </w:r>
    </w:p>
    <w:p w14:paraId="783EEAED" w14:textId="77777777" w:rsidR="00CE2F73" w:rsidRPr="00F557C6" w:rsidRDefault="00CE2F73" w:rsidP="00CE2F73">
      <w:pPr>
        <w:spacing w:after="0"/>
        <w:ind w:left="426" w:hanging="426"/>
        <w:jc w:val="center"/>
        <w:rPr>
          <w:rFonts w:ascii="Tahoma" w:hAnsi="Tahoma" w:cs="Tahoma"/>
          <w:bCs/>
          <w:sz w:val="18"/>
          <w:szCs w:val="18"/>
          <w:lang w:eastAsia="pl-PL"/>
        </w:rPr>
      </w:pPr>
      <w:r>
        <w:rPr>
          <w:rFonts w:ascii="Tahoma" w:hAnsi="Tahoma" w:cs="Tahoma"/>
          <w:bCs/>
          <w:sz w:val="18"/>
          <w:szCs w:val="18"/>
          <w:lang w:eastAsia="pl-PL"/>
        </w:rPr>
        <w:t xml:space="preserve">                                                                                         </w:t>
      </w:r>
      <w:r w:rsidRPr="00F557C6">
        <w:rPr>
          <w:rFonts w:ascii="Tahoma" w:hAnsi="Tahoma" w:cs="Tahoma"/>
          <w:bCs/>
          <w:sz w:val="18"/>
          <w:szCs w:val="18"/>
          <w:lang w:eastAsia="pl-PL"/>
        </w:rPr>
        <w:t>(podpis osób upoważnionych do reprezentacji)</w:t>
      </w:r>
    </w:p>
    <w:p w14:paraId="26DF308C" w14:textId="77777777" w:rsidR="00B75712" w:rsidRDefault="00B75712" w:rsidP="00CE2F73">
      <w:pPr>
        <w:spacing w:after="0"/>
        <w:ind w:left="426" w:hanging="426"/>
        <w:jc w:val="right"/>
        <w:rPr>
          <w:rFonts w:ascii="Tahoma" w:hAnsi="Tahoma" w:cs="Tahoma"/>
          <w:b/>
          <w:bCs/>
          <w:sz w:val="20"/>
          <w:szCs w:val="20"/>
        </w:rPr>
      </w:pPr>
    </w:p>
    <w:p w14:paraId="6AFA3095" w14:textId="77777777" w:rsidR="00BD406A" w:rsidRDefault="00BD406A" w:rsidP="00CE2F73">
      <w:pPr>
        <w:spacing w:after="0"/>
        <w:ind w:left="426" w:hanging="426"/>
        <w:jc w:val="right"/>
        <w:rPr>
          <w:rFonts w:ascii="Tahoma" w:hAnsi="Tahoma" w:cs="Tahoma"/>
          <w:b/>
          <w:bCs/>
          <w:sz w:val="20"/>
          <w:szCs w:val="20"/>
        </w:rPr>
      </w:pPr>
    </w:p>
    <w:p w14:paraId="20C77ECF" w14:textId="5FE18D64" w:rsidR="00CE2F73" w:rsidRPr="00C146BA" w:rsidRDefault="00CE2F73" w:rsidP="00CE2F73">
      <w:pPr>
        <w:spacing w:after="0"/>
        <w:ind w:left="426" w:hanging="426"/>
        <w:jc w:val="right"/>
        <w:rPr>
          <w:rFonts w:ascii="Tahoma" w:hAnsi="Tahoma" w:cs="Tahoma"/>
          <w:bCs/>
          <w:sz w:val="20"/>
          <w:szCs w:val="20"/>
          <w:lang w:eastAsia="pl-PL"/>
        </w:rPr>
      </w:pPr>
      <w:r w:rsidRPr="000A55BF">
        <w:rPr>
          <w:rFonts w:ascii="Tahoma" w:hAnsi="Tahoma" w:cs="Tahoma"/>
          <w:b/>
          <w:bCs/>
          <w:sz w:val="20"/>
          <w:szCs w:val="20"/>
        </w:rPr>
        <w:lastRenderedPageBreak/>
        <w:t xml:space="preserve"> </w:t>
      </w:r>
      <w:r w:rsidRPr="00C146BA">
        <w:rPr>
          <w:rFonts w:ascii="Tahoma" w:hAnsi="Tahoma" w:cs="Tahoma"/>
          <w:bCs/>
          <w:sz w:val="20"/>
          <w:szCs w:val="20"/>
          <w:lang w:eastAsia="pl-PL"/>
        </w:rPr>
        <w:t>Załącznik nr 2 do Umowy nr ……………………</w:t>
      </w:r>
    </w:p>
    <w:p w14:paraId="01985B24" w14:textId="1CC37C8C" w:rsidR="00CE2F73" w:rsidRPr="000A55BF" w:rsidRDefault="00CE2F73" w:rsidP="00CE2F73">
      <w:pPr>
        <w:rPr>
          <w:rFonts w:ascii="Tahoma" w:hAnsi="Tahoma" w:cs="Tahoma"/>
          <w:bCs/>
          <w:sz w:val="20"/>
          <w:szCs w:val="20"/>
        </w:rPr>
      </w:pPr>
    </w:p>
    <w:p w14:paraId="4CED18B8" w14:textId="128DDADB" w:rsidR="00CE2F73" w:rsidRPr="000A55BF" w:rsidRDefault="00CE2F73" w:rsidP="00CB671D">
      <w:pPr>
        <w:spacing w:after="0"/>
        <w:ind w:left="7080"/>
        <w:rPr>
          <w:rFonts w:ascii="Tahoma" w:hAnsi="Tahoma" w:cs="Tahoma"/>
          <w:bCs/>
          <w:sz w:val="20"/>
          <w:szCs w:val="20"/>
        </w:rPr>
      </w:pPr>
      <w:r w:rsidRPr="000A55BF">
        <w:rPr>
          <w:rFonts w:ascii="Tahoma" w:hAnsi="Tahoma" w:cs="Tahoma"/>
          <w:bCs/>
          <w:sz w:val="20"/>
          <w:szCs w:val="20"/>
        </w:rPr>
        <w:t>………………………………</w:t>
      </w:r>
    </w:p>
    <w:p w14:paraId="3EDA1DDE" w14:textId="708991A5" w:rsidR="00CE2F73" w:rsidRDefault="00CE2F73" w:rsidP="00CB671D">
      <w:pPr>
        <w:spacing w:after="0"/>
        <w:ind w:left="1408"/>
        <w:rPr>
          <w:rFonts w:ascii="Tahoma" w:hAnsi="Tahoma" w:cs="Tahoma"/>
          <w:bCs/>
          <w:sz w:val="20"/>
          <w:szCs w:val="20"/>
        </w:rPr>
      </w:pPr>
      <w:r w:rsidRPr="000A55BF">
        <w:rPr>
          <w:rFonts w:ascii="Tahoma" w:hAnsi="Tahoma" w:cs="Tahoma"/>
          <w:bCs/>
          <w:sz w:val="20"/>
          <w:szCs w:val="20"/>
        </w:rPr>
        <w:t xml:space="preserve"> </w:t>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Pr="000A55BF">
        <w:rPr>
          <w:rFonts w:ascii="Tahoma" w:hAnsi="Tahoma" w:cs="Tahoma"/>
          <w:bCs/>
          <w:sz w:val="20"/>
          <w:szCs w:val="20"/>
        </w:rPr>
        <w:tab/>
      </w:r>
      <w:r w:rsidR="00CB671D">
        <w:rPr>
          <w:rFonts w:ascii="Tahoma" w:hAnsi="Tahoma" w:cs="Tahoma"/>
          <w:bCs/>
          <w:sz w:val="20"/>
          <w:szCs w:val="20"/>
        </w:rPr>
        <w:t xml:space="preserve">   </w:t>
      </w:r>
      <w:r w:rsidRPr="000A55BF">
        <w:rPr>
          <w:rFonts w:ascii="Tahoma" w:hAnsi="Tahoma" w:cs="Tahoma"/>
          <w:bCs/>
          <w:sz w:val="20"/>
          <w:szCs w:val="20"/>
        </w:rPr>
        <w:t>Nazwa Wykonawcy</w:t>
      </w:r>
    </w:p>
    <w:p w14:paraId="68A55396" w14:textId="77777777" w:rsidR="00CB671D" w:rsidRPr="000A55BF" w:rsidRDefault="00CB671D" w:rsidP="00CB671D">
      <w:pPr>
        <w:spacing w:after="0"/>
        <w:ind w:left="1408"/>
        <w:rPr>
          <w:rFonts w:ascii="Tahoma" w:hAnsi="Tahoma" w:cs="Tahoma"/>
          <w:bCs/>
          <w:sz w:val="20"/>
          <w:szCs w:val="20"/>
        </w:rPr>
      </w:pPr>
    </w:p>
    <w:p w14:paraId="50B8967A" w14:textId="77777777" w:rsidR="00CE2F73" w:rsidRPr="000A55BF" w:rsidRDefault="00CE2F73" w:rsidP="00CE2F73">
      <w:pPr>
        <w:rPr>
          <w:rFonts w:ascii="Tahoma" w:hAnsi="Tahoma" w:cs="Tahoma"/>
          <w:bCs/>
          <w:sz w:val="20"/>
          <w:szCs w:val="20"/>
        </w:rPr>
      </w:pPr>
    </w:p>
    <w:p w14:paraId="6DD40F2D" w14:textId="17773258" w:rsidR="0083087A" w:rsidRPr="0083087A" w:rsidRDefault="00CE2F73" w:rsidP="0083087A">
      <w:pPr>
        <w:pStyle w:val="Akapitzlist"/>
        <w:numPr>
          <w:ilvl w:val="0"/>
          <w:numId w:val="0"/>
        </w:numPr>
        <w:spacing w:after="60" w:line="276" w:lineRule="auto"/>
        <w:ind w:left="993" w:hanging="993"/>
        <w:rPr>
          <w:b/>
          <w:bCs/>
        </w:rPr>
      </w:pPr>
      <w:r w:rsidRPr="000A55BF">
        <w:rPr>
          <w:bCs/>
        </w:rPr>
        <w:t>Dotyczy:</w:t>
      </w:r>
      <w:r w:rsidR="003D0F00">
        <w:rPr>
          <w:bCs/>
        </w:rPr>
        <w:t xml:space="preserve"> </w:t>
      </w:r>
      <w:r w:rsidR="00BD406A">
        <w:rPr>
          <w:bCs/>
        </w:rPr>
        <w:tab/>
      </w:r>
      <w:r w:rsidR="000325E3" w:rsidRPr="000325E3">
        <w:rPr>
          <w:b/>
          <w:bCs/>
        </w:rPr>
        <w:t>„</w:t>
      </w:r>
      <w:r w:rsidR="0083087A" w:rsidRPr="0083087A">
        <w:rPr>
          <w:b/>
          <w:bCs/>
        </w:rPr>
        <w:t>Ciąg pieszo - rowerowy ul. Kilińskiego w Oławie</w:t>
      </w:r>
      <w:r w:rsidR="0083087A">
        <w:rPr>
          <w:b/>
          <w:bCs/>
        </w:rPr>
        <w:t xml:space="preserve">, </w:t>
      </w:r>
      <w:r w:rsidR="0083087A" w:rsidRPr="0083087A">
        <w:rPr>
          <w:b/>
          <w:bCs/>
        </w:rPr>
        <w:t>droga nr 1574 D</w:t>
      </w:r>
      <w:r w:rsidR="0083087A">
        <w:rPr>
          <w:b/>
          <w:bCs/>
        </w:rPr>
        <w:t>”</w:t>
      </w:r>
    </w:p>
    <w:p w14:paraId="22DC9A3E" w14:textId="77777777" w:rsidR="000325E3" w:rsidRPr="00445F76" w:rsidRDefault="000325E3" w:rsidP="00445F76">
      <w:pPr>
        <w:pStyle w:val="Akapitzlist"/>
        <w:numPr>
          <w:ilvl w:val="0"/>
          <w:numId w:val="0"/>
        </w:numPr>
        <w:spacing w:after="60" w:line="276" w:lineRule="auto"/>
        <w:ind w:left="993" w:hanging="993"/>
        <w:rPr>
          <w:b/>
          <w:bCs/>
        </w:rPr>
      </w:pPr>
    </w:p>
    <w:p w14:paraId="7D756BE6" w14:textId="77777777" w:rsidR="00445F76" w:rsidRPr="00BD406A" w:rsidRDefault="00445F76" w:rsidP="00BD406A">
      <w:pPr>
        <w:pStyle w:val="Akapitzlist"/>
        <w:numPr>
          <w:ilvl w:val="0"/>
          <w:numId w:val="0"/>
        </w:numPr>
        <w:spacing w:after="60" w:line="276" w:lineRule="auto"/>
        <w:ind w:left="993" w:hanging="993"/>
        <w:rPr>
          <w:b/>
          <w:bCs/>
        </w:rPr>
      </w:pPr>
    </w:p>
    <w:p w14:paraId="57F95DFC" w14:textId="77777777" w:rsidR="00CE2F73" w:rsidRDefault="00CE2F73" w:rsidP="00CE2F73">
      <w:pPr>
        <w:jc w:val="center"/>
        <w:rPr>
          <w:rFonts w:ascii="Tahoma" w:hAnsi="Tahoma" w:cs="Tahoma"/>
          <w:b/>
          <w:bCs/>
          <w:sz w:val="20"/>
          <w:szCs w:val="20"/>
        </w:rPr>
      </w:pPr>
      <w:r w:rsidRPr="000A55BF">
        <w:rPr>
          <w:rFonts w:ascii="Tahoma" w:hAnsi="Tahoma" w:cs="Tahoma"/>
          <w:b/>
          <w:bCs/>
          <w:sz w:val="20"/>
          <w:szCs w:val="20"/>
        </w:rPr>
        <w:t>OŚWIADCZENIE PODWYKONAWCY WZÓR</w:t>
      </w:r>
    </w:p>
    <w:p w14:paraId="14977BF8" w14:textId="77777777" w:rsidR="00CE2F73" w:rsidRPr="000A55BF" w:rsidRDefault="00CE2F73" w:rsidP="00CE2F73">
      <w:pPr>
        <w:jc w:val="center"/>
        <w:rPr>
          <w:rFonts w:ascii="Tahoma" w:hAnsi="Tahoma" w:cs="Tahoma"/>
          <w:b/>
          <w:bCs/>
          <w:sz w:val="20"/>
          <w:szCs w:val="20"/>
        </w:rPr>
      </w:pPr>
    </w:p>
    <w:p w14:paraId="127B9065"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Ja, niżej podpisany, będąc należycie umocowany do reprezentowania firmy</w:t>
      </w:r>
    </w:p>
    <w:p w14:paraId="295F281E"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Nazwa firmy……………………………………………………………………………………………………………………..</w:t>
      </w:r>
    </w:p>
    <w:p w14:paraId="4292CDEE" w14:textId="77777777" w:rsidR="00CE2F73" w:rsidRPr="000A55BF" w:rsidRDefault="00CE2F73" w:rsidP="00CE2F73">
      <w:pPr>
        <w:jc w:val="both"/>
        <w:rPr>
          <w:rFonts w:ascii="Tahoma" w:hAnsi="Tahoma" w:cs="Tahoma"/>
          <w:sz w:val="20"/>
          <w:szCs w:val="20"/>
        </w:rPr>
      </w:pPr>
      <w:r w:rsidRPr="000A55BF">
        <w:rPr>
          <w:rFonts w:ascii="Tahoma" w:hAnsi="Tahoma" w:cs="Tahoma"/>
          <w:sz w:val="20"/>
          <w:szCs w:val="20"/>
        </w:rPr>
        <w:t>niniejszym oświadczam, że:</w:t>
      </w:r>
    </w:p>
    <w:p w14:paraId="14F304CC" w14:textId="77777777" w:rsidR="00CE2F73" w:rsidRPr="000A55BF" w:rsidRDefault="00CE2F73" w:rsidP="00CE2F73">
      <w:pPr>
        <w:pStyle w:val="Akapitzlist"/>
        <w:numPr>
          <w:ilvl w:val="0"/>
          <w:numId w:val="7"/>
        </w:numPr>
        <w:suppressAutoHyphens w:val="0"/>
        <w:spacing w:line="276" w:lineRule="auto"/>
        <w:contextualSpacing/>
      </w:pPr>
      <w:r w:rsidRPr="000A55BF">
        <w:t>wszelkie roszczenia Podwykonawcy z tytułu umowy  nr………………………….. zawartej w dniu …………………r. z firmą ……….……….., wymagalne do dnia złożenia niniejszego oświadczenia, zostały zaspokojone przez Wykonawcę w pełnej wysokości,</w:t>
      </w:r>
    </w:p>
    <w:p w14:paraId="4A0BB7B6" w14:textId="77777777" w:rsidR="00CE2F73" w:rsidRPr="000A55BF" w:rsidRDefault="00CE2F73" w:rsidP="00CE2F73">
      <w:pPr>
        <w:pStyle w:val="Akapitzlist"/>
        <w:numPr>
          <w:ilvl w:val="0"/>
          <w:numId w:val="0"/>
        </w:numPr>
        <w:ind w:left="720"/>
      </w:pPr>
    </w:p>
    <w:p w14:paraId="3E93A466" w14:textId="77777777" w:rsidR="00CE2F73" w:rsidRPr="000A55BF" w:rsidRDefault="00CE2F73" w:rsidP="00CE2F73">
      <w:pPr>
        <w:pStyle w:val="Akapitzlist"/>
        <w:numPr>
          <w:ilvl w:val="0"/>
          <w:numId w:val="7"/>
        </w:numPr>
        <w:suppressAutoHyphens w:val="0"/>
        <w:spacing w:line="276" w:lineRule="auto"/>
        <w:contextualSpacing/>
      </w:pPr>
      <w:r w:rsidRPr="000A55BF">
        <w:t>do dnia złożenia niniejszego oświadczenia zafakturowano kwotę ……………………………………….zł słownie: ……………………………………………..……………</w:t>
      </w:r>
      <w:r w:rsidRPr="000A55BF">
        <w:rPr>
          <w:b/>
        </w:rPr>
        <w:t xml:space="preserve">złotych .../100 </w:t>
      </w:r>
      <w:r w:rsidRPr="000A55BF">
        <w:t>brutto i stanowi ona bieżące rozliczenie w/w umowy podwykonawczej.</w:t>
      </w:r>
    </w:p>
    <w:p w14:paraId="4116AA62" w14:textId="77777777" w:rsidR="00CE2F73" w:rsidRPr="000A55BF" w:rsidRDefault="00CE2F73" w:rsidP="00CE2F73">
      <w:pPr>
        <w:pStyle w:val="Akapitzlist"/>
        <w:numPr>
          <w:ilvl w:val="0"/>
          <w:numId w:val="0"/>
        </w:numPr>
        <w:ind w:left="720"/>
      </w:pPr>
    </w:p>
    <w:p w14:paraId="1D933677" w14:textId="77777777" w:rsidR="00CE2F73" w:rsidRPr="000A55BF" w:rsidRDefault="00CE2F73" w:rsidP="00B94339">
      <w:pPr>
        <w:pStyle w:val="Akapitzlist"/>
        <w:numPr>
          <w:ilvl w:val="0"/>
          <w:numId w:val="7"/>
        </w:numPr>
        <w:suppressAutoHyphens w:val="0"/>
        <w:spacing w:after="160" w:line="259" w:lineRule="auto"/>
        <w:contextualSpacing/>
      </w:pPr>
      <w:r w:rsidRPr="000A55BF">
        <w:t xml:space="preserve">między Podwykonawcą a Wykonawcą nie istnieje żaden spór, który skutkuje lub może skutkować powstaniem roszczeń Podwykonawcy wobec Wykonawcy o zapłatę wynagrodzenia za wykonane usługi  </w:t>
      </w:r>
    </w:p>
    <w:sectPr w:rsidR="00CE2F73" w:rsidRPr="000A55B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07E459" w14:textId="77777777" w:rsidR="00535567" w:rsidRDefault="00535567" w:rsidP="0042425D">
      <w:pPr>
        <w:spacing w:after="0" w:line="240" w:lineRule="auto"/>
      </w:pPr>
      <w:r>
        <w:separator/>
      </w:r>
    </w:p>
  </w:endnote>
  <w:endnote w:type="continuationSeparator" w:id="0">
    <w:p w14:paraId="42F837C8" w14:textId="77777777" w:rsidR="00535567" w:rsidRDefault="00535567" w:rsidP="004242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50440537"/>
      <w:docPartObj>
        <w:docPartGallery w:val="Page Numbers (Bottom of Page)"/>
        <w:docPartUnique/>
      </w:docPartObj>
    </w:sdtPr>
    <w:sdtContent>
      <w:p w14:paraId="015D8436" w14:textId="22ABF5DB" w:rsidR="00E63EE7" w:rsidRDefault="00E63EE7">
        <w:pPr>
          <w:pStyle w:val="Stopka"/>
          <w:jc w:val="right"/>
        </w:pPr>
        <w:r>
          <w:fldChar w:fldCharType="begin"/>
        </w:r>
        <w:r>
          <w:instrText>PAGE   \* MERGEFORMAT</w:instrText>
        </w:r>
        <w:r>
          <w:fldChar w:fldCharType="separate"/>
        </w:r>
        <w:r>
          <w:t>2</w:t>
        </w:r>
        <w:r>
          <w:fldChar w:fldCharType="end"/>
        </w:r>
      </w:p>
    </w:sdtContent>
  </w:sdt>
  <w:p w14:paraId="0C744004" w14:textId="77777777" w:rsidR="00E63EE7" w:rsidRDefault="00E63E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B73A8" w14:textId="77777777" w:rsidR="00535567" w:rsidRDefault="00535567" w:rsidP="0042425D">
      <w:pPr>
        <w:spacing w:after="0" w:line="240" w:lineRule="auto"/>
      </w:pPr>
      <w:r>
        <w:separator/>
      </w:r>
    </w:p>
  </w:footnote>
  <w:footnote w:type="continuationSeparator" w:id="0">
    <w:p w14:paraId="66EAEB7B" w14:textId="77777777" w:rsidR="00535567" w:rsidRDefault="00535567" w:rsidP="004242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7D1F8" w14:textId="02E46DBB" w:rsidR="0042425D" w:rsidRPr="0042425D" w:rsidRDefault="0042425D">
    <w:pPr>
      <w:pStyle w:val="Nagwek"/>
      <w:rPr>
        <w:rFonts w:ascii="Tahoma" w:hAnsi="Tahoma" w:cs="Tahoma"/>
        <w:sz w:val="16"/>
        <w:szCs w:val="16"/>
      </w:rPr>
    </w:pPr>
    <w:r w:rsidRPr="0042425D">
      <w:rPr>
        <w:rFonts w:ascii="Tahoma" w:hAnsi="Tahoma" w:cs="Tahoma"/>
        <w:sz w:val="16"/>
        <w:szCs w:val="16"/>
      </w:rPr>
      <w:t>PZD.251.</w:t>
    </w:r>
    <w:r w:rsidR="0083087A">
      <w:rPr>
        <w:rFonts w:ascii="Tahoma" w:hAnsi="Tahoma" w:cs="Tahoma"/>
        <w:sz w:val="16"/>
        <w:szCs w:val="16"/>
      </w:rPr>
      <w:t>4</w:t>
    </w:r>
    <w:r w:rsidRPr="0042425D">
      <w:rPr>
        <w:rFonts w:ascii="Tahoma" w:hAnsi="Tahoma" w:cs="Tahoma"/>
        <w:sz w:val="16"/>
        <w:szCs w:val="16"/>
      </w:rPr>
      <w:t>.202</w:t>
    </w:r>
    <w:r w:rsidR="000325E3">
      <w:rPr>
        <w:rFonts w:ascii="Tahoma" w:hAnsi="Tahoma" w:cs="Tahoma"/>
        <w:sz w:val="16"/>
        <w:szCs w:val="16"/>
      </w:rPr>
      <w:t>6</w:t>
    </w:r>
    <w:r w:rsidRPr="0042425D">
      <w:rPr>
        <w:rFonts w:ascii="Tahoma" w:hAnsi="Tahoma" w:cs="Tahoma"/>
        <w:sz w:val="16"/>
        <w:szCs w:val="16"/>
      </w:rPr>
      <w:t>.AK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671C1"/>
    <w:multiLevelType w:val="hybridMultilevel"/>
    <w:tmpl w:val="7D14E0BA"/>
    <w:lvl w:ilvl="0" w:tplc="04150017">
      <w:start w:val="1"/>
      <w:numFmt w:val="lowerLetter"/>
      <w:lvlText w:val="%1)"/>
      <w:lvlJc w:val="left"/>
      <w:pPr>
        <w:ind w:left="720" w:hanging="360"/>
      </w:pPr>
      <w:rPr>
        <w:b w:val="0"/>
      </w:rPr>
    </w:lvl>
    <w:lvl w:ilvl="1" w:tplc="107CA10A">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20A31B1"/>
    <w:multiLevelType w:val="hybridMultilevel"/>
    <w:tmpl w:val="D82830CA"/>
    <w:lvl w:ilvl="0" w:tplc="FFFFFFFF">
      <w:start w:val="1"/>
      <w:numFmt w:val="decimal"/>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 w15:restartNumberingAfterBreak="0">
    <w:nsid w:val="1DE17D48"/>
    <w:multiLevelType w:val="hybridMultilevel"/>
    <w:tmpl w:val="094AC2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F437349"/>
    <w:multiLevelType w:val="hybridMultilevel"/>
    <w:tmpl w:val="171607A4"/>
    <w:lvl w:ilvl="0" w:tplc="BD480EDA">
      <w:start w:val="1"/>
      <w:numFmt w:val="decimal"/>
      <w:lvlText w:val="%1."/>
      <w:lvlJc w:val="left"/>
      <w:pPr>
        <w:tabs>
          <w:tab w:val="num" w:pos="360"/>
        </w:tabs>
        <w:ind w:left="360" w:hanging="360"/>
      </w:pPr>
    </w:lvl>
    <w:lvl w:ilvl="1" w:tplc="04150019">
      <w:start w:val="1"/>
      <w:numFmt w:val="lowerLetter"/>
      <w:lvlText w:val="%2."/>
      <w:lvlJc w:val="left"/>
      <w:pPr>
        <w:tabs>
          <w:tab w:val="num" w:pos="1641"/>
        </w:tabs>
        <w:ind w:left="1641" w:hanging="360"/>
      </w:pPr>
    </w:lvl>
    <w:lvl w:ilvl="2" w:tplc="0415001B">
      <w:start w:val="1"/>
      <w:numFmt w:val="decimal"/>
      <w:lvlText w:val="%3."/>
      <w:lvlJc w:val="left"/>
      <w:pPr>
        <w:tabs>
          <w:tab w:val="num" w:pos="2347"/>
        </w:tabs>
        <w:ind w:left="2347" w:hanging="360"/>
      </w:pPr>
    </w:lvl>
    <w:lvl w:ilvl="3" w:tplc="0415000F">
      <w:start w:val="1"/>
      <w:numFmt w:val="decimal"/>
      <w:lvlText w:val="%4."/>
      <w:lvlJc w:val="left"/>
      <w:pPr>
        <w:tabs>
          <w:tab w:val="num" w:pos="3067"/>
        </w:tabs>
        <w:ind w:left="3067" w:hanging="360"/>
      </w:pPr>
    </w:lvl>
    <w:lvl w:ilvl="4" w:tplc="04150019">
      <w:start w:val="1"/>
      <w:numFmt w:val="decimal"/>
      <w:lvlText w:val="%5."/>
      <w:lvlJc w:val="left"/>
      <w:pPr>
        <w:tabs>
          <w:tab w:val="num" w:pos="3787"/>
        </w:tabs>
        <w:ind w:left="3787" w:hanging="360"/>
      </w:pPr>
    </w:lvl>
    <w:lvl w:ilvl="5" w:tplc="0415001B">
      <w:start w:val="1"/>
      <w:numFmt w:val="decimal"/>
      <w:lvlText w:val="%6."/>
      <w:lvlJc w:val="left"/>
      <w:pPr>
        <w:tabs>
          <w:tab w:val="num" w:pos="4507"/>
        </w:tabs>
        <w:ind w:left="4507" w:hanging="360"/>
      </w:pPr>
    </w:lvl>
    <w:lvl w:ilvl="6" w:tplc="0415000F">
      <w:start w:val="1"/>
      <w:numFmt w:val="decimal"/>
      <w:lvlText w:val="%7."/>
      <w:lvlJc w:val="left"/>
      <w:pPr>
        <w:tabs>
          <w:tab w:val="num" w:pos="5227"/>
        </w:tabs>
        <w:ind w:left="5227" w:hanging="360"/>
      </w:pPr>
    </w:lvl>
    <w:lvl w:ilvl="7" w:tplc="04150019">
      <w:start w:val="1"/>
      <w:numFmt w:val="decimal"/>
      <w:lvlText w:val="%8."/>
      <w:lvlJc w:val="left"/>
      <w:pPr>
        <w:tabs>
          <w:tab w:val="num" w:pos="5947"/>
        </w:tabs>
        <w:ind w:left="5947" w:hanging="360"/>
      </w:pPr>
    </w:lvl>
    <w:lvl w:ilvl="8" w:tplc="0415001B">
      <w:start w:val="1"/>
      <w:numFmt w:val="decimal"/>
      <w:lvlText w:val="%9."/>
      <w:lvlJc w:val="left"/>
      <w:pPr>
        <w:tabs>
          <w:tab w:val="num" w:pos="6667"/>
        </w:tabs>
        <w:ind w:left="6667" w:hanging="360"/>
      </w:pPr>
    </w:lvl>
  </w:abstractNum>
  <w:abstractNum w:abstractNumId="4" w15:restartNumberingAfterBreak="0">
    <w:nsid w:val="232D28F8"/>
    <w:multiLevelType w:val="hybridMultilevel"/>
    <w:tmpl w:val="696A807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3D974D3"/>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6" w15:restartNumberingAfterBreak="0">
    <w:nsid w:val="275F1ECB"/>
    <w:multiLevelType w:val="hybridMultilevel"/>
    <w:tmpl w:val="12BE5A6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2D4611D6"/>
    <w:multiLevelType w:val="hybridMultilevel"/>
    <w:tmpl w:val="BA8ACDFC"/>
    <w:lvl w:ilvl="0" w:tplc="B6C4FC42">
      <w:start w:val="1"/>
      <w:numFmt w:val="decimal"/>
      <w:lvlText w:val="%1."/>
      <w:lvlJc w:val="left"/>
      <w:pPr>
        <w:ind w:left="720" w:hanging="360"/>
      </w:pPr>
      <w:rPr>
        <w:color w:val="000000" w:themeColor="text1"/>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9" w15:restartNumberingAfterBreak="0">
    <w:nsid w:val="31425C96"/>
    <w:multiLevelType w:val="multilevel"/>
    <w:tmpl w:val="473411CC"/>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33B976B1"/>
    <w:multiLevelType w:val="hybridMultilevel"/>
    <w:tmpl w:val="DEBA3E98"/>
    <w:lvl w:ilvl="0" w:tplc="12B4F3C0">
      <w:start w:val="1"/>
      <w:numFmt w:val="decimal"/>
      <w:lvlText w:val="%1."/>
      <w:lvlJc w:val="left"/>
      <w:pPr>
        <w:ind w:left="720" w:hanging="360"/>
      </w:pPr>
      <w:rPr>
        <w:b w:val="0"/>
        <w:color w:val="000000"/>
        <w:sz w:val="20"/>
        <w:szCs w:val="20"/>
      </w:rPr>
    </w:lvl>
    <w:lvl w:ilvl="1" w:tplc="7F30F700">
      <w:start w:val="1"/>
      <w:numFmt w:val="lowerLetter"/>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7C1AEB"/>
    <w:multiLevelType w:val="hybridMultilevel"/>
    <w:tmpl w:val="BC083062"/>
    <w:lvl w:ilvl="0" w:tplc="12B4F3C0">
      <w:start w:val="10"/>
      <w:numFmt w:val="decimal"/>
      <w:lvlText w:val="%1."/>
      <w:lvlJc w:val="left"/>
      <w:pPr>
        <w:tabs>
          <w:tab w:val="num" w:pos="360"/>
        </w:tabs>
        <w:ind w:left="360" w:hanging="360"/>
      </w:pPr>
      <w:rPr>
        <w:rFonts w:hint="default"/>
      </w:rPr>
    </w:lvl>
    <w:lvl w:ilvl="1" w:tplc="7F30F700"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EE04711"/>
    <w:multiLevelType w:val="hybridMultilevel"/>
    <w:tmpl w:val="36167CB2"/>
    <w:lvl w:ilvl="0" w:tplc="77B850F4">
      <w:start w:val="6"/>
      <w:numFmt w:val="decimal"/>
      <w:lvlText w:val="%1."/>
      <w:lvlJc w:val="left"/>
      <w:pPr>
        <w:ind w:left="720" w:hanging="360"/>
      </w:pPr>
      <w:rPr>
        <w:rFonts w:ascii="Tahoma" w:hAnsi="Tahoma" w:cs="Tahoma"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6D746D"/>
    <w:multiLevelType w:val="hybridMultilevel"/>
    <w:tmpl w:val="E0A011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4B85895"/>
    <w:multiLevelType w:val="hybridMultilevel"/>
    <w:tmpl w:val="3076AD10"/>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5" w15:restartNumberingAfterBreak="0">
    <w:nsid w:val="57215C4F"/>
    <w:multiLevelType w:val="hybridMultilevel"/>
    <w:tmpl w:val="D82830CA"/>
    <w:lvl w:ilvl="0" w:tplc="FFFFFFFF">
      <w:start w:val="1"/>
      <w:numFmt w:val="decimal"/>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6"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17" w15:restartNumberingAfterBreak="0">
    <w:nsid w:val="57EA64B6"/>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99A1FC9"/>
    <w:multiLevelType w:val="hybridMultilevel"/>
    <w:tmpl w:val="31108758"/>
    <w:lvl w:ilvl="0" w:tplc="12B4F3C0">
      <w:start w:val="1"/>
      <w:numFmt w:val="lowerLetter"/>
      <w:lvlText w:val="%1)"/>
      <w:lvlJc w:val="left"/>
      <w:pPr>
        <w:ind w:left="1854" w:hanging="360"/>
      </w:pPr>
    </w:lvl>
    <w:lvl w:ilvl="1" w:tplc="7F30F700"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5B2A29D1"/>
    <w:multiLevelType w:val="hybridMultilevel"/>
    <w:tmpl w:val="9B1CF9B6"/>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BD0101A"/>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1" w15:restartNumberingAfterBreak="0">
    <w:nsid w:val="5C8A5B20"/>
    <w:multiLevelType w:val="hybridMultilevel"/>
    <w:tmpl w:val="4894AC54"/>
    <w:lvl w:ilvl="0" w:tplc="04150017">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855EB9"/>
    <w:multiLevelType w:val="hybridMultilevel"/>
    <w:tmpl w:val="4B046AE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67C072DC"/>
    <w:multiLevelType w:val="hybridMultilevel"/>
    <w:tmpl w:val="D82830CA"/>
    <w:lvl w:ilvl="0" w:tplc="04150011">
      <w:start w:val="1"/>
      <w:numFmt w:val="decimal"/>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24" w15:restartNumberingAfterBreak="0">
    <w:nsid w:val="6AFC038C"/>
    <w:multiLevelType w:val="multilevel"/>
    <w:tmpl w:val="DDC21116"/>
    <w:lvl w:ilvl="0">
      <w:start w:val="2"/>
      <w:numFmt w:val="decimal"/>
      <w:lvlText w:val="%1."/>
      <w:lvlJc w:val="left"/>
      <w:pPr>
        <w:tabs>
          <w:tab w:val="num" w:pos="720"/>
        </w:tabs>
        <w:ind w:left="720" w:hanging="360"/>
      </w:pPr>
      <w:rPr>
        <w:rFonts w:ascii="Times New Roman" w:eastAsia="Times New Roman" w:hAnsi="Times New Roman" w:cs="Times New Roman" w:hint="default"/>
        <w:b w:val="0"/>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160"/>
        </w:tabs>
        <w:ind w:left="2160" w:hanging="360"/>
      </w:pPr>
      <w:rPr>
        <w:rFonts w:hint="default"/>
      </w:rPr>
    </w:lvl>
    <w:lvl w:ilvl="4">
      <w:start w:val="1"/>
      <w:numFmt w:val="decimal"/>
      <w:lvlText w:val="%5."/>
      <w:lvlJc w:val="left"/>
      <w:pPr>
        <w:tabs>
          <w:tab w:val="num" w:pos="2520"/>
        </w:tabs>
        <w:ind w:left="2520" w:hanging="360"/>
      </w:pPr>
      <w:rPr>
        <w:rFonts w:hint="default"/>
      </w:rPr>
    </w:lvl>
    <w:lvl w:ilvl="5">
      <w:start w:val="1"/>
      <w:numFmt w:val="decimal"/>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decimal"/>
      <w:lvlText w:val="%8."/>
      <w:lvlJc w:val="left"/>
      <w:pPr>
        <w:tabs>
          <w:tab w:val="num" w:pos="3600"/>
        </w:tabs>
        <w:ind w:left="3600" w:hanging="360"/>
      </w:pPr>
      <w:rPr>
        <w:rFonts w:hint="default"/>
      </w:rPr>
    </w:lvl>
    <w:lvl w:ilvl="8">
      <w:start w:val="1"/>
      <w:numFmt w:val="decimal"/>
      <w:lvlText w:val="%9."/>
      <w:lvlJc w:val="left"/>
      <w:pPr>
        <w:tabs>
          <w:tab w:val="num" w:pos="3960"/>
        </w:tabs>
        <w:ind w:left="3960" w:hanging="360"/>
      </w:pPr>
      <w:rPr>
        <w:rFonts w:hint="default"/>
      </w:rPr>
    </w:lvl>
  </w:abstractNum>
  <w:abstractNum w:abstractNumId="25" w15:restartNumberingAfterBreak="0">
    <w:nsid w:val="6AFC0EE4"/>
    <w:multiLevelType w:val="hybridMultilevel"/>
    <w:tmpl w:val="2AD476DA"/>
    <w:lvl w:ilvl="0" w:tplc="08809AB2">
      <w:start w:val="17"/>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6B72467A"/>
    <w:multiLevelType w:val="hybridMultilevel"/>
    <w:tmpl w:val="FA16D6FA"/>
    <w:lvl w:ilvl="0" w:tplc="04150011">
      <w:start w:val="1"/>
      <w:numFmt w:val="decimal"/>
      <w:lvlText w:val="%1)"/>
      <w:lvlJc w:val="left"/>
      <w:pPr>
        <w:tabs>
          <w:tab w:val="num" w:pos="644"/>
        </w:tabs>
        <w:ind w:left="624"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6E0866CC"/>
    <w:multiLevelType w:val="hybridMultilevel"/>
    <w:tmpl w:val="9B1CF9B6"/>
    <w:lvl w:ilvl="0" w:tplc="4EBACD1A">
      <w:start w:val="1"/>
      <w:numFmt w:val="decimal"/>
      <w:lvlText w:val="%1."/>
      <w:lvlJc w:val="left"/>
      <w:pPr>
        <w:ind w:left="720" w:hanging="360"/>
      </w:pPr>
      <w:rPr>
        <w:b w:val="0"/>
        <w:bCs/>
      </w:rPr>
    </w:lvl>
    <w:lvl w:ilvl="1" w:tplc="CCE4D7AA" w:tentative="1">
      <w:start w:val="1"/>
      <w:numFmt w:val="lowerLetter"/>
      <w:lvlText w:val="%2."/>
      <w:lvlJc w:val="left"/>
      <w:pPr>
        <w:ind w:left="1440" w:hanging="360"/>
      </w:pPr>
    </w:lvl>
    <w:lvl w:ilvl="2" w:tplc="2DCEA1E6" w:tentative="1">
      <w:start w:val="1"/>
      <w:numFmt w:val="lowerRoman"/>
      <w:lvlText w:val="%3."/>
      <w:lvlJc w:val="right"/>
      <w:pPr>
        <w:ind w:left="2160" w:hanging="180"/>
      </w:pPr>
    </w:lvl>
    <w:lvl w:ilvl="3" w:tplc="915C092A" w:tentative="1">
      <w:start w:val="1"/>
      <w:numFmt w:val="decimal"/>
      <w:lvlText w:val="%4."/>
      <w:lvlJc w:val="left"/>
      <w:pPr>
        <w:ind w:left="2880" w:hanging="360"/>
      </w:pPr>
    </w:lvl>
    <w:lvl w:ilvl="4" w:tplc="FD8A54F2" w:tentative="1">
      <w:start w:val="1"/>
      <w:numFmt w:val="lowerLetter"/>
      <w:lvlText w:val="%5."/>
      <w:lvlJc w:val="left"/>
      <w:pPr>
        <w:ind w:left="3600" w:hanging="360"/>
      </w:pPr>
    </w:lvl>
    <w:lvl w:ilvl="5" w:tplc="3604C112" w:tentative="1">
      <w:start w:val="1"/>
      <w:numFmt w:val="lowerRoman"/>
      <w:lvlText w:val="%6."/>
      <w:lvlJc w:val="right"/>
      <w:pPr>
        <w:ind w:left="4320" w:hanging="180"/>
      </w:pPr>
    </w:lvl>
    <w:lvl w:ilvl="6" w:tplc="6958B97A" w:tentative="1">
      <w:start w:val="1"/>
      <w:numFmt w:val="decimal"/>
      <w:lvlText w:val="%7."/>
      <w:lvlJc w:val="left"/>
      <w:pPr>
        <w:ind w:left="5040" w:hanging="360"/>
      </w:pPr>
    </w:lvl>
    <w:lvl w:ilvl="7" w:tplc="3346968E" w:tentative="1">
      <w:start w:val="1"/>
      <w:numFmt w:val="lowerLetter"/>
      <w:lvlText w:val="%8."/>
      <w:lvlJc w:val="left"/>
      <w:pPr>
        <w:ind w:left="5760" w:hanging="360"/>
      </w:pPr>
    </w:lvl>
    <w:lvl w:ilvl="8" w:tplc="2BF83148" w:tentative="1">
      <w:start w:val="1"/>
      <w:numFmt w:val="lowerRoman"/>
      <w:lvlText w:val="%9."/>
      <w:lvlJc w:val="right"/>
      <w:pPr>
        <w:ind w:left="6480" w:hanging="180"/>
      </w:pPr>
    </w:lvl>
  </w:abstractNum>
  <w:abstractNum w:abstractNumId="28" w15:restartNumberingAfterBreak="0">
    <w:nsid w:val="742D2643"/>
    <w:multiLevelType w:val="hybridMultilevel"/>
    <w:tmpl w:val="B5CE29F8"/>
    <w:name w:val="WW8Num132"/>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num w:numId="1" w16cid:durableId="102188828">
    <w:abstractNumId w:val="16"/>
  </w:num>
  <w:num w:numId="2" w16cid:durableId="12198027">
    <w:abstractNumId w:val="4"/>
  </w:num>
  <w:num w:numId="3" w16cid:durableId="1722485430">
    <w:abstractNumId w:val="28"/>
  </w:num>
  <w:num w:numId="4" w16cid:durableId="1156144594">
    <w:abstractNumId w:val="2"/>
  </w:num>
  <w:num w:numId="5" w16cid:durableId="1148133064">
    <w:abstractNumId w:val="3"/>
  </w:num>
  <w:num w:numId="6" w16cid:durableId="2050494309">
    <w:abstractNumId w:val="11"/>
  </w:num>
  <w:num w:numId="7" w16cid:durableId="1757942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906851">
    <w:abstractNumId w:val="20"/>
  </w:num>
  <w:num w:numId="9" w16cid:durableId="1854026767">
    <w:abstractNumId w:val="21"/>
  </w:num>
  <w:num w:numId="10" w16cid:durableId="1838105313">
    <w:abstractNumId w:val="18"/>
  </w:num>
  <w:num w:numId="11" w16cid:durableId="462770642">
    <w:abstractNumId w:val="8"/>
  </w:num>
  <w:num w:numId="12" w16cid:durableId="531652574">
    <w:abstractNumId w:val="9"/>
  </w:num>
  <w:num w:numId="13" w16cid:durableId="610939892">
    <w:abstractNumId w:val="5"/>
  </w:num>
  <w:num w:numId="14" w16cid:durableId="1321541381">
    <w:abstractNumId w:val="17"/>
  </w:num>
  <w:num w:numId="15" w16cid:durableId="1670716550">
    <w:abstractNumId w:val="27"/>
  </w:num>
  <w:num w:numId="16" w16cid:durableId="1070034840">
    <w:abstractNumId w:val="24"/>
  </w:num>
  <w:num w:numId="17" w16cid:durableId="1174760046">
    <w:abstractNumId w:val="26"/>
  </w:num>
  <w:num w:numId="18" w16cid:durableId="1014041474">
    <w:abstractNumId w:val="10"/>
  </w:num>
  <w:num w:numId="19" w16cid:durableId="1519538455">
    <w:abstractNumId w:val="0"/>
  </w:num>
  <w:num w:numId="20" w16cid:durableId="699281959">
    <w:abstractNumId w:val="13"/>
  </w:num>
  <w:num w:numId="21" w16cid:durableId="2085295736">
    <w:abstractNumId w:val="16"/>
  </w:num>
  <w:num w:numId="22" w16cid:durableId="10489941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28348004">
    <w:abstractNumId w:val="19"/>
  </w:num>
  <w:num w:numId="24" w16cid:durableId="1982730036">
    <w:abstractNumId w:val="22"/>
  </w:num>
  <w:num w:numId="25" w16cid:durableId="1623265403">
    <w:abstractNumId w:val="25"/>
  </w:num>
  <w:num w:numId="26" w16cid:durableId="238950075">
    <w:abstractNumId w:val="16"/>
  </w:num>
  <w:num w:numId="27" w16cid:durableId="1638729146">
    <w:abstractNumId w:val="16"/>
  </w:num>
  <w:num w:numId="28" w16cid:durableId="2056461638">
    <w:abstractNumId w:val="12"/>
  </w:num>
  <w:num w:numId="29" w16cid:durableId="312678381">
    <w:abstractNumId w:val="6"/>
  </w:num>
  <w:num w:numId="30" w16cid:durableId="1292444179">
    <w:abstractNumId w:val="14"/>
  </w:num>
  <w:num w:numId="31" w16cid:durableId="1089615134">
    <w:abstractNumId w:val="23"/>
  </w:num>
  <w:num w:numId="32" w16cid:durableId="439109038">
    <w:abstractNumId w:val="15"/>
  </w:num>
  <w:num w:numId="33" w16cid:durableId="1555368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A26"/>
    <w:rsid w:val="00001C23"/>
    <w:rsid w:val="000067D0"/>
    <w:rsid w:val="00022A26"/>
    <w:rsid w:val="000325E3"/>
    <w:rsid w:val="00034775"/>
    <w:rsid w:val="00035B27"/>
    <w:rsid w:val="00037A15"/>
    <w:rsid w:val="000458F4"/>
    <w:rsid w:val="000717CA"/>
    <w:rsid w:val="00073AA0"/>
    <w:rsid w:val="00074033"/>
    <w:rsid w:val="00092F70"/>
    <w:rsid w:val="000B059A"/>
    <w:rsid w:val="000F6ECE"/>
    <w:rsid w:val="0010425B"/>
    <w:rsid w:val="00107877"/>
    <w:rsid w:val="001132AB"/>
    <w:rsid w:val="001511D3"/>
    <w:rsid w:val="00156DA5"/>
    <w:rsid w:val="00164AAD"/>
    <w:rsid w:val="001749CA"/>
    <w:rsid w:val="0019215E"/>
    <w:rsid w:val="001B013E"/>
    <w:rsid w:val="001C6548"/>
    <w:rsid w:val="001D2E90"/>
    <w:rsid w:val="001D49E6"/>
    <w:rsid w:val="00211490"/>
    <w:rsid w:val="00233B2D"/>
    <w:rsid w:val="0026038F"/>
    <w:rsid w:val="00260AEC"/>
    <w:rsid w:val="002625A5"/>
    <w:rsid w:val="00280284"/>
    <w:rsid w:val="00290F28"/>
    <w:rsid w:val="00291ACB"/>
    <w:rsid w:val="00297ABE"/>
    <w:rsid w:val="002A5D49"/>
    <w:rsid w:val="002D0672"/>
    <w:rsid w:val="002F1D2E"/>
    <w:rsid w:val="00302A40"/>
    <w:rsid w:val="003070D8"/>
    <w:rsid w:val="003218BE"/>
    <w:rsid w:val="00327C8D"/>
    <w:rsid w:val="003505CD"/>
    <w:rsid w:val="00361372"/>
    <w:rsid w:val="00367D3F"/>
    <w:rsid w:val="00380E08"/>
    <w:rsid w:val="003952AB"/>
    <w:rsid w:val="0039569A"/>
    <w:rsid w:val="003B2675"/>
    <w:rsid w:val="003B5EC2"/>
    <w:rsid w:val="003B7D16"/>
    <w:rsid w:val="003C3A90"/>
    <w:rsid w:val="003C74A2"/>
    <w:rsid w:val="003D0F00"/>
    <w:rsid w:val="003D7AEF"/>
    <w:rsid w:val="003E3DF0"/>
    <w:rsid w:val="00417662"/>
    <w:rsid w:val="004205B2"/>
    <w:rsid w:val="0042425D"/>
    <w:rsid w:val="004373F2"/>
    <w:rsid w:val="00442EDE"/>
    <w:rsid w:val="00445F76"/>
    <w:rsid w:val="00451D5F"/>
    <w:rsid w:val="00474170"/>
    <w:rsid w:val="00480DA9"/>
    <w:rsid w:val="004C3ED2"/>
    <w:rsid w:val="004E5C7B"/>
    <w:rsid w:val="004F2A39"/>
    <w:rsid w:val="004F717F"/>
    <w:rsid w:val="005347AF"/>
    <w:rsid w:val="005349BE"/>
    <w:rsid w:val="00535567"/>
    <w:rsid w:val="00536CEE"/>
    <w:rsid w:val="00544311"/>
    <w:rsid w:val="00550D44"/>
    <w:rsid w:val="0055140E"/>
    <w:rsid w:val="00565019"/>
    <w:rsid w:val="0056580A"/>
    <w:rsid w:val="005A074A"/>
    <w:rsid w:val="005A0DA6"/>
    <w:rsid w:val="005B4E8F"/>
    <w:rsid w:val="005B6432"/>
    <w:rsid w:val="005E2A78"/>
    <w:rsid w:val="005E5E16"/>
    <w:rsid w:val="00604738"/>
    <w:rsid w:val="00606EA4"/>
    <w:rsid w:val="006145DE"/>
    <w:rsid w:val="00617E8B"/>
    <w:rsid w:val="00622B9F"/>
    <w:rsid w:val="00650A2B"/>
    <w:rsid w:val="00657948"/>
    <w:rsid w:val="0066175C"/>
    <w:rsid w:val="0066723D"/>
    <w:rsid w:val="006726C5"/>
    <w:rsid w:val="006844D5"/>
    <w:rsid w:val="006A08B1"/>
    <w:rsid w:val="006B048E"/>
    <w:rsid w:val="006B7C7D"/>
    <w:rsid w:val="006D3693"/>
    <w:rsid w:val="006D6897"/>
    <w:rsid w:val="006E7CA0"/>
    <w:rsid w:val="006F59BF"/>
    <w:rsid w:val="007315A9"/>
    <w:rsid w:val="00746B1F"/>
    <w:rsid w:val="007A0EAD"/>
    <w:rsid w:val="007A3BA4"/>
    <w:rsid w:val="007A5479"/>
    <w:rsid w:val="007B582E"/>
    <w:rsid w:val="007C5626"/>
    <w:rsid w:val="007D1D6E"/>
    <w:rsid w:val="007D5FBB"/>
    <w:rsid w:val="007E3EAC"/>
    <w:rsid w:val="007E60D1"/>
    <w:rsid w:val="007F19B1"/>
    <w:rsid w:val="007F2F24"/>
    <w:rsid w:val="007F53B8"/>
    <w:rsid w:val="007F5F21"/>
    <w:rsid w:val="008263EB"/>
    <w:rsid w:val="0082679B"/>
    <w:rsid w:val="0083087A"/>
    <w:rsid w:val="00861B51"/>
    <w:rsid w:val="008831EF"/>
    <w:rsid w:val="00892C4D"/>
    <w:rsid w:val="008E178D"/>
    <w:rsid w:val="008F48A2"/>
    <w:rsid w:val="009117BC"/>
    <w:rsid w:val="009366D7"/>
    <w:rsid w:val="00943048"/>
    <w:rsid w:val="00947759"/>
    <w:rsid w:val="00952355"/>
    <w:rsid w:val="00970516"/>
    <w:rsid w:val="009A020E"/>
    <w:rsid w:val="009A2E79"/>
    <w:rsid w:val="009A4ADF"/>
    <w:rsid w:val="009B7058"/>
    <w:rsid w:val="009F3C20"/>
    <w:rsid w:val="00A003DB"/>
    <w:rsid w:val="00A147E3"/>
    <w:rsid w:val="00A177B9"/>
    <w:rsid w:val="00A2467D"/>
    <w:rsid w:val="00A41D88"/>
    <w:rsid w:val="00A42811"/>
    <w:rsid w:val="00A80A3C"/>
    <w:rsid w:val="00A815CB"/>
    <w:rsid w:val="00AA5F14"/>
    <w:rsid w:val="00AB078A"/>
    <w:rsid w:val="00AC0560"/>
    <w:rsid w:val="00AD63DD"/>
    <w:rsid w:val="00AE1BB5"/>
    <w:rsid w:val="00B00CF9"/>
    <w:rsid w:val="00B026B4"/>
    <w:rsid w:val="00B16778"/>
    <w:rsid w:val="00B25A66"/>
    <w:rsid w:val="00B37AF3"/>
    <w:rsid w:val="00B427C7"/>
    <w:rsid w:val="00B50FD3"/>
    <w:rsid w:val="00B56D62"/>
    <w:rsid w:val="00B75712"/>
    <w:rsid w:val="00B904AB"/>
    <w:rsid w:val="00B97936"/>
    <w:rsid w:val="00BA1B0F"/>
    <w:rsid w:val="00BA7C99"/>
    <w:rsid w:val="00BC3E77"/>
    <w:rsid w:val="00BC5E23"/>
    <w:rsid w:val="00BD406A"/>
    <w:rsid w:val="00C2157B"/>
    <w:rsid w:val="00C32750"/>
    <w:rsid w:val="00C51CA9"/>
    <w:rsid w:val="00C66234"/>
    <w:rsid w:val="00C73ADF"/>
    <w:rsid w:val="00C855F2"/>
    <w:rsid w:val="00C9129A"/>
    <w:rsid w:val="00CB671D"/>
    <w:rsid w:val="00CE061D"/>
    <w:rsid w:val="00CE0C0E"/>
    <w:rsid w:val="00CE2F73"/>
    <w:rsid w:val="00D117CE"/>
    <w:rsid w:val="00D214CF"/>
    <w:rsid w:val="00D26437"/>
    <w:rsid w:val="00D6520B"/>
    <w:rsid w:val="00D85945"/>
    <w:rsid w:val="00DA2095"/>
    <w:rsid w:val="00DB4A4E"/>
    <w:rsid w:val="00DC42A7"/>
    <w:rsid w:val="00DD26BB"/>
    <w:rsid w:val="00DD4365"/>
    <w:rsid w:val="00DF3609"/>
    <w:rsid w:val="00E04347"/>
    <w:rsid w:val="00E4098D"/>
    <w:rsid w:val="00E42AD3"/>
    <w:rsid w:val="00E51564"/>
    <w:rsid w:val="00E63EE7"/>
    <w:rsid w:val="00EA0328"/>
    <w:rsid w:val="00EC31B0"/>
    <w:rsid w:val="00ED1630"/>
    <w:rsid w:val="00ED3FB0"/>
    <w:rsid w:val="00EE384A"/>
    <w:rsid w:val="00EF36DE"/>
    <w:rsid w:val="00F42DB6"/>
    <w:rsid w:val="00F945E1"/>
    <w:rsid w:val="00FB2565"/>
    <w:rsid w:val="00FB2AB2"/>
    <w:rsid w:val="00FB4C71"/>
    <w:rsid w:val="00FF45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55E1E"/>
  <w15:chartTrackingRefBased/>
  <w15:docId w15:val="{B9C45FB2-0A05-4C38-B1A1-E0476058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22A26"/>
    <w:pPr>
      <w:suppressAutoHyphens/>
      <w:spacing w:after="200" w:line="276" w:lineRule="auto"/>
    </w:pPr>
    <w:rPr>
      <w:rFonts w:ascii="Calibri" w:eastAsia="Calibri"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CW_Lista,normalny tekst,L1,Numerowanie,Akapit z listą5,T_SZ_List Paragraph,wypunktowanie,Asia 2  Akapit z listą,tekst normalny,Obiekt,List Paragraph1,Akapit z listą11,BulletC,Nagłowek 3,Dot pt,F5 List Paragraph,Recommendatio"/>
    <w:basedOn w:val="Normalny"/>
    <w:link w:val="AkapitzlistZnak"/>
    <w:uiPriority w:val="34"/>
    <w:qFormat/>
    <w:rsid w:val="00022A26"/>
    <w:pPr>
      <w:numPr>
        <w:numId w:val="1"/>
      </w:numPr>
      <w:spacing w:line="100" w:lineRule="atLeast"/>
      <w:jc w:val="both"/>
    </w:pPr>
    <w:rPr>
      <w:rFonts w:ascii="Tahoma" w:hAnsi="Tahoma" w:cs="Tahoma"/>
      <w:sz w:val="20"/>
      <w:szCs w:val="20"/>
    </w:rPr>
  </w:style>
  <w:style w:type="paragraph" w:styleId="Cytat">
    <w:name w:val="Quote"/>
    <w:basedOn w:val="Akapitzlist"/>
    <w:next w:val="Normalny"/>
    <w:link w:val="CytatZnak"/>
    <w:uiPriority w:val="29"/>
    <w:qFormat/>
    <w:rsid w:val="00022A26"/>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022A26"/>
    <w:rPr>
      <w:rFonts w:ascii="Tahoma" w:eastAsia="Calibri" w:hAnsi="Tahoma" w:cs="Tahoma"/>
      <w:b/>
      <w:sz w:val="24"/>
      <w:szCs w:val="24"/>
      <w:lang w:eastAsia="ar-SA"/>
    </w:rPr>
  </w:style>
  <w:style w:type="paragraph" w:styleId="Bezodstpw">
    <w:name w:val="No Spacing"/>
    <w:qFormat/>
    <w:rsid w:val="00022A26"/>
    <w:pPr>
      <w:suppressAutoHyphens/>
      <w:spacing w:after="0" w:line="360" w:lineRule="auto"/>
      <w:ind w:left="709"/>
    </w:pPr>
    <w:rPr>
      <w:rFonts w:ascii="Tahoma" w:eastAsia="Calibri" w:hAnsi="Tahoma" w:cs="Tahoma"/>
      <w:sz w:val="20"/>
      <w:szCs w:val="20"/>
      <w:lang w:eastAsia="ar-SA"/>
    </w:rPr>
  </w:style>
  <w:style w:type="paragraph" w:styleId="Nagwek">
    <w:name w:val="header"/>
    <w:basedOn w:val="Normalny"/>
    <w:link w:val="NagwekZnak"/>
    <w:uiPriority w:val="99"/>
    <w:unhideWhenUsed/>
    <w:rsid w:val="0042425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2425D"/>
    <w:rPr>
      <w:rFonts w:ascii="Calibri" w:eastAsia="Calibri" w:hAnsi="Calibri" w:cs="Calibri"/>
      <w:lang w:eastAsia="ar-SA"/>
    </w:rPr>
  </w:style>
  <w:style w:type="paragraph" w:styleId="Stopka">
    <w:name w:val="footer"/>
    <w:basedOn w:val="Normalny"/>
    <w:link w:val="StopkaZnak"/>
    <w:uiPriority w:val="99"/>
    <w:unhideWhenUsed/>
    <w:rsid w:val="0042425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2425D"/>
    <w:rPr>
      <w:rFonts w:ascii="Calibri" w:eastAsia="Calibri" w:hAnsi="Calibri" w:cs="Calibri"/>
      <w:lang w:eastAsia="ar-SA"/>
    </w:rPr>
  </w:style>
  <w:style w:type="paragraph" w:customStyle="1" w:styleId="Znak">
    <w:name w:val="Znak"/>
    <w:basedOn w:val="Normalny"/>
    <w:rsid w:val="007E3EAC"/>
    <w:pPr>
      <w:suppressAutoHyphens w:val="0"/>
      <w:spacing w:after="0" w:line="240" w:lineRule="auto"/>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1"/>
    <w:uiPriority w:val="99"/>
    <w:unhideWhenUsed/>
    <w:rsid w:val="00BA1B0F"/>
    <w:pPr>
      <w:spacing w:after="120"/>
    </w:pPr>
    <w:rPr>
      <w:sz w:val="16"/>
      <w:szCs w:val="16"/>
    </w:rPr>
  </w:style>
  <w:style w:type="character" w:customStyle="1" w:styleId="Tekstpodstawowy3Znak">
    <w:name w:val="Tekst podstawowy 3 Znak"/>
    <w:basedOn w:val="Domylnaczcionkaakapitu"/>
    <w:uiPriority w:val="99"/>
    <w:semiHidden/>
    <w:rsid w:val="00BA1B0F"/>
    <w:rPr>
      <w:rFonts w:ascii="Calibri" w:eastAsia="Calibri" w:hAnsi="Calibri" w:cs="Calibri"/>
      <w:sz w:val="16"/>
      <w:szCs w:val="16"/>
      <w:lang w:eastAsia="ar-SA"/>
    </w:rPr>
  </w:style>
  <w:style w:type="character" w:customStyle="1" w:styleId="Tekstpodstawowy3Znak1">
    <w:name w:val="Tekst podstawowy 3 Znak1"/>
    <w:link w:val="Tekstpodstawowy3"/>
    <w:uiPriority w:val="99"/>
    <w:rsid w:val="00BA1B0F"/>
    <w:rPr>
      <w:rFonts w:ascii="Calibri" w:eastAsia="Calibri" w:hAnsi="Calibri" w:cs="Calibri"/>
      <w:sz w:val="16"/>
      <w:szCs w:val="16"/>
      <w:lang w:eastAsia="ar-SA"/>
    </w:rPr>
  </w:style>
  <w:style w:type="character" w:customStyle="1" w:styleId="AkapitzlistZnak">
    <w:name w:val="Akapit z listą Znak"/>
    <w:aliases w:val="Wypunktowanie Znak,CW_Lista Znak,normalny tekst Znak,L1 Znak,Numerowanie Znak,Akapit z listą5 Znak,T_SZ_List Paragraph Znak,wypunktowanie Znak,Asia 2  Akapit z listą Znak,tekst normalny Znak,Obiekt Znak,List Paragraph1 Znak"/>
    <w:link w:val="Akapitzlist"/>
    <w:uiPriority w:val="34"/>
    <w:qFormat/>
    <w:locked/>
    <w:rsid w:val="00DC42A7"/>
    <w:rPr>
      <w:rFonts w:ascii="Tahoma" w:eastAsia="Calibri" w:hAnsi="Tahoma" w:cs="Tahom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44107">
      <w:bodyDiv w:val="1"/>
      <w:marLeft w:val="0"/>
      <w:marRight w:val="0"/>
      <w:marTop w:val="0"/>
      <w:marBottom w:val="0"/>
      <w:divBdr>
        <w:top w:val="none" w:sz="0" w:space="0" w:color="auto"/>
        <w:left w:val="none" w:sz="0" w:space="0" w:color="auto"/>
        <w:bottom w:val="none" w:sz="0" w:space="0" w:color="auto"/>
        <w:right w:val="none" w:sz="0" w:space="0" w:color="auto"/>
      </w:divBdr>
    </w:div>
    <w:div w:id="91704744">
      <w:bodyDiv w:val="1"/>
      <w:marLeft w:val="0"/>
      <w:marRight w:val="0"/>
      <w:marTop w:val="0"/>
      <w:marBottom w:val="0"/>
      <w:divBdr>
        <w:top w:val="none" w:sz="0" w:space="0" w:color="auto"/>
        <w:left w:val="none" w:sz="0" w:space="0" w:color="auto"/>
        <w:bottom w:val="none" w:sz="0" w:space="0" w:color="auto"/>
        <w:right w:val="none" w:sz="0" w:space="0" w:color="auto"/>
      </w:divBdr>
    </w:div>
    <w:div w:id="273053533">
      <w:bodyDiv w:val="1"/>
      <w:marLeft w:val="0"/>
      <w:marRight w:val="0"/>
      <w:marTop w:val="0"/>
      <w:marBottom w:val="0"/>
      <w:divBdr>
        <w:top w:val="none" w:sz="0" w:space="0" w:color="auto"/>
        <w:left w:val="none" w:sz="0" w:space="0" w:color="auto"/>
        <w:bottom w:val="none" w:sz="0" w:space="0" w:color="auto"/>
        <w:right w:val="none" w:sz="0" w:space="0" w:color="auto"/>
      </w:divBdr>
    </w:div>
    <w:div w:id="387530705">
      <w:bodyDiv w:val="1"/>
      <w:marLeft w:val="0"/>
      <w:marRight w:val="0"/>
      <w:marTop w:val="0"/>
      <w:marBottom w:val="0"/>
      <w:divBdr>
        <w:top w:val="none" w:sz="0" w:space="0" w:color="auto"/>
        <w:left w:val="none" w:sz="0" w:space="0" w:color="auto"/>
        <w:bottom w:val="none" w:sz="0" w:space="0" w:color="auto"/>
        <w:right w:val="none" w:sz="0" w:space="0" w:color="auto"/>
      </w:divBdr>
    </w:div>
    <w:div w:id="597983036">
      <w:bodyDiv w:val="1"/>
      <w:marLeft w:val="0"/>
      <w:marRight w:val="0"/>
      <w:marTop w:val="0"/>
      <w:marBottom w:val="0"/>
      <w:divBdr>
        <w:top w:val="none" w:sz="0" w:space="0" w:color="auto"/>
        <w:left w:val="none" w:sz="0" w:space="0" w:color="auto"/>
        <w:bottom w:val="none" w:sz="0" w:space="0" w:color="auto"/>
        <w:right w:val="none" w:sz="0" w:space="0" w:color="auto"/>
      </w:divBdr>
    </w:div>
    <w:div w:id="684136465">
      <w:bodyDiv w:val="1"/>
      <w:marLeft w:val="0"/>
      <w:marRight w:val="0"/>
      <w:marTop w:val="0"/>
      <w:marBottom w:val="0"/>
      <w:divBdr>
        <w:top w:val="none" w:sz="0" w:space="0" w:color="auto"/>
        <w:left w:val="none" w:sz="0" w:space="0" w:color="auto"/>
        <w:bottom w:val="none" w:sz="0" w:space="0" w:color="auto"/>
        <w:right w:val="none" w:sz="0" w:space="0" w:color="auto"/>
      </w:divBdr>
    </w:div>
    <w:div w:id="723600556">
      <w:bodyDiv w:val="1"/>
      <w:marLeft w:val="0"/>
      <w:marRight w:val="0"/>
      <w:marTop w:val="0"/>
      <w:marBottom w:val="0"/>
      <w:divBdr>
        <w:top w:val="none" w:sz="0" w:space="0" w:color="auto"/>
        <w:left w:val="none" w:sz="0" w:space="0" w:color="auto"/>
        <w:bottom w:val="none" w:sz="0" w:space="0" w:color="auto"/>
        <w:right w:val="none" w:sz="0" w:space="0" w:color="auto"/>
      </w:divBdr>
    </w:div>
    <w:div w:id="732704945">
      <w:bodyDiv w:val="1"/>
      <w:marLeft w:val="0"/>
      <w:marRight w:val="0"/>
      <w:marTop w:val="0"/>
      <w:marBottom w:val="0"/>
      <w:divBdr>
        <w:top w:val="none" w:sz="0" w:space="0" w:color="auto"/>
        <w:left w:val="none" w:sz="0" w:space="0" w:color="auto"/>
        <w:bottom w:val="none" w:sz="0" w:space="0" w:color="auto"/>
        <w:right w:val="none" w:sz="0" w:space="0" w:color="auto"/>
      </w:divBdr>
    </w:div>
    <w:div w:id="736436709">
      <w:bodyDiv w:val="1"/>
      <w:marLeft w:val="0"/>
      <w:marRight w:val="0"/>
      <w:marTop w:val="0"/>
      <w:marBottom w:val="0"/>
      <w:divBdr>
        <w:top w:val="none" w:sz="0" w:space="0" w:color="auto"/>
        <w:left w:val="none" w:sz="0" w:space="0" w:color="auto"/>
        <w:bottom w:val="none" w:sz="0" w:space="0" w:color="auto"/>
        <w:right w:val="none" w:sz="0" w:space="0" w:color="auto"/>
      </w:divBdr>
    </w:div>
    <w:div w:id="740062527">
      <w:bodyDiv w:val="1"/>
      <w:marLeft w:val="0"/>
      <w:marRight w:val="0"/>
      <w:marTop w:val="0"/>
      <w:marBottom w:val="0"/>
      <w:divBdr>
        <w:top w:val="none" w:sz="0" w:space="0" w:color="auto"/>
        <w:left w:val="none" w:sz="0" w:space="0" w:color="auto"/>
        <w:bottom w:val="none" w:sz="0" w:space="0" w:color="auto"/>
        <w:right w:val="none" w:sz="0" w:space="0" w:color="auto"/>
      </w:divBdr>
    </w:div>
    <w:div w:id="909925611">
      <w:bodyDiv w:val="1"/>
      <w:marLeft w:val="0"/>
      <w:marRight w:val="0"/>
      <w:marTop w:val="0"/>
      <w:marBottom w:val="0"/>
      <w:divBdr>
        <w:top w:val="none" w:sz="0" w:space="0" w:color="auto"/>
        <w:left w:val="none" w:sz="0" w:space="0" w:color="auto"/>
        <w:bottom w:val="none" w:sz="0" w:space="0" w:color="auto"/>
        <w:right w:val="none" w:sz="0" w:space="0" w:color="auto"/>
      </w:divBdr>
    </w:div>
    <w:div w:id="955212903">
      <w:bodyDiv w:val="1"/>
      <w:marLeft w:val="0"/>
      <w:marRight w:val="0"/>
      <w:marTop w:val="0"/>
      <w:marBottom w:val="0"/>
      <w:divBdr>
        <w:top w:val="none" w:sz="0" w:space="0" w:color="auto"/>
        <w:left w:val="none" w:sz="0" w:space="0" w:color="auto"/>
        <w:bottom w:val="none" w:sz="0" w:space="0" w:color="auto"/>
        <w:right w:val="none" w:sz="0" w:space="0" w:color="auto"/>
      </w:divBdr>
    </w:div>
    <w:div w:id="1047609782">
      <w:bodyDiv w:val="1"/>
      <w:marLeft w:val="0"/>
      <w:marRight w:val="0"/>
      <w:marTop w:val="0"/>
      <w:marBottom w:val="0"/>
      <w:divBdr>
        <w:top w:val="none" w:sz="0" w:space="0" w:color="auto"/>
        <w:left w:val="none" w:sz="0" w:space="0" w:color="auto"/>
        <w:bottom w:val="none" w:sz="0" w:space="0" w:color="auto"/>
        <w:right w:val="none" w:sz="0" w:space="0" w:color="auto"/>
      </w:divBdr>
    </w:div>
    <w:div w:id="1050228196">
      <w:bodyDiv w:val="1"/>
      <w:marLeft w:val="0"/>
      <w:marRight w:val="0"/>
      <w:marTop w:val="0"/>
      <w:marBottom w:val="0"/>
      <w:divBdr>
        <w:top w:val="none" w:sz="0" w:space="0" w:color="auto"/>
        <w:left w:val="none" w:sz="0" w:space="0" w:color="auto"/>
        <w:bottom w:val="none" w:sz="0" w:space="0" w:color="auto"/>
        <w:right w:val="none" w:sz="0" w:space="0" w:color="auto"/>
      </w:divBdr>
    </w:div>
    <w:div w:id="1096024702">
      <w:bodyDiv w:val="1"/>
      <w:marLeft w:val="0"/>
      <w:marRight w:val="0"/>
      <w:marTop w:val="0"/>
      <w:marBottom w:val="0"/>
      <w:divBdr>
        <w:top w:val="none" w:sz="0" w:space="0" w:color="auto"/>
        <w:left w:val="none" w:sz="0" w:space="0" w:color="auto"/>
        <w:bottom w:val="none" w:sz="0" w:space="0" w:color="auto"/>
        <w:right w:val="none" w:sz="0" w:space="0" w:color="auto"/>
      </w:divBdr>
    </w:div>
    <w:div w:id="1388797714">
      <w:bodyDiv w:val="1"/>
      <w:marLeft w:val="0"/>
      <w:marRight w:val="0"/>
      <w:marTop w:val="0"/>
      <w:marBottom w:val="0"/>
      <w:divBdr>
        <w:top w:val="none" w:sz="0" w:space="0" w:color="auto"/>
        <w:left w:val="none" w:sz="0" w:space="0" w:color="auto"/>
        <w:bottom w:val="none" w:sz="0" w:space="0" w:color="auto"/>
        <w:right w:val="none" w:sz="0" w:space="0" w:color="auto"/>
      </w:divBdr>
    </w:div>
    <w:div w:id="1511329842">
      <w:bodyDiv w:val="1"/>
      <w:marLeft w:val="0"/>
      <w:marRight w:val="0"/>
      <w:marTop w:val="0"/>
      <w:marBottom w:val="0"/>
      <w:divBdr>
        <w:top w:val="none" w:sz="0" w:space="0" w:color="auto"/>
        <w:left w:val="none" w:sz="0" w:space="0" w:color="auto"/>
        <w:bottom w:val="none" w:sz="0" w:space="0" w:color="auto"/>
        <w:right w:val="none" w:sz="0" w:space="0" w:color="auto"/>
      </w:divBdr>
    </w:div>
    <w:div w:id="1589996752">
      <w:bodyDiv w:val="1"/>
      <w:marLeft w:val="0"/>
      <w:marRight w:val="0"/>
      <w:marTop w:val="0"/>
      <w:marBottom w:val="0"/>
      <w:divBdr>
        <w:top w:val="none" w:sz="0" w:space="0" w:color="auto"/>
        <w:left w:val="none" w:sz="0" w:space="0" w:color="auto"/>
        <w:bottom w:val="none" w:sz="0" w:space="0" w:color="auto"/>
        <w:right w:val="none" w:sz="0" w:space="0" w:color="auto"/>
      </w:divBdr>
    </w:div>
    <w:div w:id="1605763474">
      <w:bodyDiv w:val="1"/>
      <w:marLeft w:val="0"/>
      <w:marRight w:val="0"/>
      <w:marTop w:val="0"/>
      <w:marBottom w:val="0"/>
      <w:divBdr>
        <w:top w:val="none" w:sz="0" w:space="0" w:color="auto"/>
        <w:left w:val="none" w:sz="0" w:space="0" w:color="auto"/>
        <w:bottom w:val="none" w:sz="0" w:space="0" w:color="auto"/>
        <w:right w:val="none" w:sz="0" w:space="0" w:color="auto"/>
      </w:divBdr>
    </w:div>
    <w:div w:id="1642609952">
      <w:bodyDiv w:val="1"/>
      <w:marLeft w:val="0"/>
      <w:marRight w:val="0"/>
      <w:marTop w:val="0"/>
      <w:marBottom w:val="0"/>
      <w:divBdr>
        <w:top w:val="none" w:sz="0" w:space="0" w:color="auto"/>
        <w:left w:val="none" w:sz="0" w:space="0" w:color="auto"/>
        <w:bottom w:val="none" w:sz="0" w:space="0" w:color="auto"/>
        <w:right w:val="none" w:sz="0" w:space="0" w:color="auto"/>
      </w:divBdr>
    </w:div>
    <w:div w:id="1978340312">
      <w:bodyDiv w:val="1"/>
      <w:marLeft w:val="0"/>
      <w:marRight w:val="0"/>
      <w:marTop w:val="0"/>
      <w:marBottom w:val="0"/>
      <w:divBdr>
        <w:top w:val="none" w:sz="0" w:space="0" w:color="auto"/>
        <w:left w:val="none" w:sz="0" w:space="0" w:color="auto"/>
        <w:bottom w:val="none" w:sz="0" w:space="0" w:color="auto"/>
        <w:right w:val="none" w:sz="0" w:space="0" w:color="auto"/>
      </w:divBdr>
    </w:div>
    <w:div w:id="1978995193">
      <w:bodyDiv w:val="1"/>
      <w:marLeft w:val="0"/>
      <w:marRight w:val="0"/>
      <w:marTop w:val="0"/>
      <w:marBottom w:val="0"/>
      <w:divBdr>
        <w:top w:val="none" w:sz="0" w:space="0" w:color="auto"/>
        <w:left w:val="none" w:sz="0" w:space="0" w:color="auto"/>
        <w:bottom w:val="none" w:sz="0" w:space="0" w:color="auto"/>
        <w:right w:val="none" w:sz="0" w:space="0" w:color="auto"/>
      </w:divBdr>
    </w:div>
    <w:div w:id="1989816711">
      <w:bodyDiv w:val="1"/>
      <w:marLeft w:val="0"/>
      <w:marRight w:val="0"/>
      <w:marTop w:val="0"/>
      <w:marBottom w:val="0"/>
      <w:divBdr>
        <w:top w:val="none" w:sz="0" w:space="0" w:color="auto"/>
        <w:left w:val="none" w:sz="0" w:space="0" w:color="auto"/>
        <w:bottom w:val="none" w:sz="0" w:space="0" w:color="auto"/>
        <w:right w:val="none" w:sz="0" w:space="0" w:color="auto"/>
      </w:divBdr>
    </w:div>
    <w:div w:id="208537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BC9AC-CFB7-435A-BB73-89AC1909A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14</Pages>
  <Words>6084</Words>
  <Characters>36506</Characters>
  <Application>Microsoft Office Word</Application>
  <DocSecurity>0</DocSecurity>
  <Lines>304</Lines>
  <Paragraphs>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Anna Kurylak</cp:lastModifiedBy>
  <cp:revision>56</cp:revision>
  <cp:lastPrinted>2026-01-30T11:43:00Z</cp:lastPrinted>
  <dcterms:created xsi:type="dcterms:W3CDTF">2023-06-27T12:40:00Z</dcterms:created>
  <dcterms:modified xsi:type="dcterms:W3CDTF">2026-01-30T11:44:00Z</dcterms:modified>
</cp:coreProperties>
</file>